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</w:rPr>
      </w:pPr>
    </w:p>
    <w:p w:rsidR="00E00D88" w:rsidRPr="00E00D88" w:rsidRDefault="00E00D88" w:rsidP="00E00D88">
      <w:pPr>
        <w:shd w:val="clear" w:color="auto" w:fill="FFFFFF"/>
        <w:spacing w:after="180" w:line="240" w:lineRule="auto"/>
        <w:jc w:val="right"/>
        <w:rPr>
          <w:rFonts w:ascii="David" w:eastAsia="Times New Roman" w:hAnsi="David" w:cs="David"/>
          <w:color w:val="333333"/>
          <w:sz w:val="26"/>
          <w:szCs w:val="26"/>
          <w:rtl/>
        </w:rPr>
      </w:pP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07.12.2023</w:t>
      </w:r>
    </w:p>
    <w:p w:rsidR="00E00D88" w:rsidRPr="00E00D88" w:rsidRDefault="00E00D88" w:rsidP="00E00D88">
      <w:pPr>
        <w:shd w:val="clear" w:color="auto" w:fill="FFFFFF"/>
        <w:spacing w:after="180" w:line="240" w:lineRule="auto"/>
        <w:jc w:val="center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 xml:space="preserve">עיריית באקה </w:t>
      </w:r>
      <w:proofErr w:type="spellStart"/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אלגרבייה</w:t>
      </w:r>
      <w:proofErr w:type="spellEnd"/>
    </w:p>
    <w:p w:rsidR="00E00D88" w:rsidRPr="00E00D88" w:rsidRDefault="00E00D88" w:rsidP="00E00D88">
      <w:pPr>
        <w:shd w:val="clear" w:color="auto" w:fill="FFFFFF"/>
        <w:spacing w:after="180" w:line="240" w:lineRule="auto"/>
        <w:jc w:val="center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מכרז פומבי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 xml:space="preserve">עיריית באקה </w:t>
      </w:r>
      <w:proofErr w:type="spellStart"/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אלג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'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רבייה</w:t>
      </w:r>
      <w:proofErr w:type="spellEnd"/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 xml:space="preserve"> מבקשת בזה הצעות מחיר עבור המכרזים, לפי הפירוט להלן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>: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שם המכרז</w:t>
      </w: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lang w:bidi="ar-SA"/>
        </w:rPr>
        <w:t>:  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 xml:space="preserve">מתן שירותי הדרכה והכנה לבחינות הבגרות בפיזיקה במסגרת פעילות מרכז 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"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תפוח פיס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"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 xml:space="preserve"> בעיר באקה אל-גרביה</w:t>
      </w:r>
    </w:p>
    <w:p w:rsidR="00E00D88" w:rsidRPr="00E00D88" w:rsidRDefault="00E00D88" w:rsidP="00ED7DE5">
      <w:pPr>
        <w:shd w:val="clear" w:color="auto" w:fill="FFFFFF"/>
        <w:spacing w:after="180" w:line="240" w:lineRule="auto"/>
        <w:rPr>
          <w:rFonts w:ascii="David" w:eastAsia="Times New Roman" w:hAnsi="David" w:cs="David" w:hint="cs"/>
          <w:color w:val="333333"/>
          <w:sz w:val="26"/>
          <w:szCs w:val="26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מס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'</w:t>
      </w: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 xml:space="preserve"> המכרז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</w:t>
      </w:r>
      <w:r w:rsidR="00ED7DE5">
        <w:rPr>
          <w:rFonts w:ascii="David" w:eastAsia="Times New Roman" w:hAnsi="David" w:cs="David" w:hint="cs"/>
          <w:color w:val="333333"/>
          <w:sz w:val="26"/>
          <w:szCs w:val="26"/>
          <w:rtl/>
        </w:rPr>
        <w:t>98/2023</w:t>
      </w:r>
    </w:p>
    <w:p w:rsidR="00E00D88" w:rsidRPr="00E00D88" w:rsidRDefault="00E00D88" w:rsidP="00ED7DE5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מועד אחרון להגשה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 xml:space="preserve">: </w:t>
      </w:r>
      <w:r w:rsidR="00ED7DE5">
        <w:rPr>
          <w:rFonts w:ascii="David" w:eastAsia="Times New Roman" w:hAnsi="David" w:cs="David" w:hint="cs"/>
          <w:color w:val="333333"/>
          <w:sz w:val="26"/>
          <w:szCs w:val="26"/>
          <w:rtl/>
        </w:rPr>
        <w:t>31.12.2023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 xml:space="preserve"> 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שעה 13:00</w:t>
      </w:r>
    </w:p>
    <w:p w:rsidR="00E00D88" w:rsidRPr="00E00D88" w:rsidRDefault="00E00D88" w:rsidP="00ED7DE5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שאלות הבהרה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 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>tapuah_baqa@hotmail.com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 xml:space="preserve"> 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 xml:space="preserve">עד יום 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1</w:t>
      </w:r>
      <w:r w:rsidR="00ED7DE5">
        <w:rPr>
          <w:rFonts w:ascii="David" w:eastAsia="Times New Roman" w:hAnsi="David" w:cs="David" w:hint="cs"/>
          <w:color w:val="333333"/>
          <w:sz w:val="26"/>
          <w:szCs w:val="26"/>
          <w:rtl/>
        </w:rPr>
        <w:t>9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>.12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.2023 בשעה 13:00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>.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רכישת חוברת המכרז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/</w:t>
      </w:r>
      <w:bookmarkStart w:id="0" w:name="_GoBack"/>
      <w:bookmarkEnd w:id="0"/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ערבות בנקאית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/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David" w:eastAsia="Times New Roman" w:hAnsi="David" w:cs="David"/>
          <w:color w:val="333333"/>
          <w:sz w:val="26"/>
          <w:szCs w:val="26"/>
          <w:lang w:bidi="ar-SA"/>
        </w:rPr>
      </w:pPr>
      <w:r w:rsidRPr="00E00D88">
        <w:rPr>
          <w:rFonts w:ascii="David" w:eastAsia="Times New Roman" w:hAnsi="David" w:cs="David"/>
          <w:b/>
          <w:bCs/>
          <w:color w:val="333333"/>
          <w:sz w:val="26"/>
          <w:szCs w:val="26"/>
          <w:u w:val="single"/>
          <w:rtl/>
        </w:rPr>
        <w:t>תנאי השתתפות במכרז</w:t>
      </w:r>
      <w:r>
        <w:rPr>
          <w:rFonts w:ascii="David" w:eastAsia="Times New Roman" w:hAnsi="David" w:cs="David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="David" w:eastAsia="Times New Roman" w:hAnsi="David" w:cs="David" w:hint="cs"/>
          <w:color w:val="333333"/>
          <w:sz w:val="26"/>
          <w:szCs w:val="26"/>
          <w:rtl/>
        </w:rPr>
        <w:t xml:space="preserve">  </w:t>
      </w:r>
      <w:r w:rsidRPr="00E00D88">
        <w:rPr>
          <w:rFonts w:ascii="David" w:eastAsia="Times New Roman" w:hAnsi="David" w:cs="David"/>
          <w:color w:val="333333"/>
          <w:sz w:val="26"/>
          <w:szCs w:val="26"/>
          <w:rtl/>
        </w:rPr>
        <w:t>כמפורט בחוברת המכרז באתר העירוני</w:t>
      </w:r>
      <w:r w:rsidRPr="00E00D88">
        <w:rPr>
          <w:rFonts w:ascii="David" w:eastAsia="Times New Roman" w:hAnsi="David" w:cs="David"/>
          <w:color w:val="333333"/>
          <w:sz w:val="26"/>
          <w:szCs w:val="26"/>
          <w:lang w:bidi="ar-SA"/>
        </w:rPr>
        <w:t>.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="Cairo" w:eastAsia="Times New Roman" w:hAnsi="Cairo" w:cs="Times New Roman"/>
          <w:color w:val="333333"/>
          <w:sz w:val="30"/>
          <w:szCs w:val="30"/>
          <w:lang w:bidi="ar-SA"/>
        </w:rPr>
      </w:pPr>
      <w:r w:rsidRPr="00E00D88">
        <w:rPr>
          <w:rFonts w:ascii="Cairo" w:eastAsia="Times New Roman" w:hAnsi="Cairo" w:cs="Times New Roman"/>
          <w:color w:val="333333"/>
          <w:sz w:val="30"/>
          <w:szCs w:val="30"/>
          <w:lang w:bidi="ar-SA"/>
        </w:rPr>
        <w:t>—</w:t>
      </w:r>
    </w:p>
    <w:p w:rsidR="00E00D88" w:rsidRPr="00E00D88" w:rsidRDefault="00E00D88" w:rsidP="00E00D88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بلدية باقة الغربية</w:t>
      </w:r>
    </w:p>
    <w:p w:rsidR="00E00D88" w:rsidRPr="00E00D88" w:rsidRDefault="00E00D88" w:rsidP="00E00D88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مناقضات علنية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بلديّة باقة الغربيّة تدعو الى تقديم عروض أسعار للمناقصات التالية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:</w:t>
      </w:r>
    </w:p>
    <w:p w:rsidR="00E00D88" w:rsidRPr="00E00D88" w:rsidRDefault="00E00D88" w:rsidP="002E3ED7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اسم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 </w:t>
      </w:r>
      <w:r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المناقص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JO"/>
        </w:rPr>
        <w:t>ة: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  <w:lang w:bidi="ar-JO"/>
        </w:rPr>
        <w:t xml:space="preserve"> 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 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تقديم خدمات توجيه وإرشاد لامتحانات </w:t>
      </w:r>
      <w:proofErr w:type="spellStart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البجروت</w:t>
      </w:r>
      <w:proofErr w:type="spellEnd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 في موضوع الفيزياء ضمن نشاط مركز </w:t>
      </w:r>
      <w:r w:rsidR="002E3ED7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"</w:t>
      </w:r>
      <w:proofErr w:type="spellStart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تبواح</w:t>
      </w:r>
      <w:proofErr w:type="spellEnd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 </w:t>
      </w:r>
      <w:proofErr w:type="spellStart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بايس</w:t>
      </w:r>
      <w:proofErr w:type="spellEnd"/>
      <w:r w:rsidR="002E3ED7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"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 في مدينة باقة الغربيّة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.</w:t>
      </w:r>
    </w:p>
    <w:p w:rsidR="00E00D88" w:rsidRPr="00E00D88" w:rsidRDefault="00E00D88" w:rsidP="00ED7DE5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 w:hint="cs"/>
          <w:color w:val="333333"/>
          <w:sz w:val="26"/>
          <w:szCs w:val="26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رقم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proofErr w:type="gramStart"/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المناقصة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SA"/>
        </w:rPr>
        <w:t>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  <w:lang w:bidi="ar-SA"/>
        </w:rPr>
        <w:t xml:space="preserve">  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 </w:t>
      </w:r>
      <w:proofErr w:type="gramEnd"/>
      <w:r w:rsidR="00ED7DE5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98/2023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موعد</w:t>
      </w:r>
      <w:r w:rsidRPr="00E00D88">
        <w:rPr>
          <w:rFonts w:asciiTheme="majorBidi" w:eastAsia="Times New Roman" w:hAnsiTheme="majorBidi" w:cstheme="majorBidi" w:hint="cs"/>
          <w:color w:val="333333"/>
          <w:sz w:val="26"/>
          <w:szCs w:val="26"/>
          <w:u w:val="single"/>
          <w:rtl/>
          <w:lang w:bidi="ar-SA"/>
        </w:rPr>
        <w:t xml:space="preserve"> 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نهائي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لتقديم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الطلب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SA"/>
        </w:rPr>
        <w:t>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  <w:lang w:bidi="ar-SA"/>
        </w:rPr>
        <w:t xml:space="preserve"> 31.12.2023 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الساعة 13:00</w:t>
      </w:r>
    </w:p>
    <w:p w:rsidR="00E00D88" w:rsidRPr="00E00D88" w:rsidRDefault="00E00D88" w:rsidP="00ED7DE5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أسئلة توضيحية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SA"/>
        </w:rPr>
        <w:t>: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 xml:space="preserve"> tapuah_baqa@hotmail.com 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حتى يوم </w:t>
      </w:r>
      <w:r w:rsidR="00ED7DE5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19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.12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.2023 الساعة 13:00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.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2E3ED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شراء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2E3ED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كراسة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2E3ED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المناقصة</w:t>
      </w:r>
      <w:r w:rsidRPr="002E3ED7"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SA"/>
        </w:rPr>
        <w:t>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  <w:lang w:bidi="ar-SA"/>
        </w:rPr>
        <w:t xml:space="preserve"> /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كفالة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 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بنكيّة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  <w:lang w:bidi="ar-SA"/>
        </w:rPr>
        <w:t>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  <w:lang w:bidi="ar-SA"/>
        </w:rPr>
        <w:t xml:space="preserve"> /</w:t>
      </w:r>
    </w:p>
    <w:p w:rsidR="00E00D88" w:rsidRPr="00E00D88" w:rsidRDefault="00E00D88" w:rsidP="00E00D88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</w:pP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شروط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المشاركة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في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u w:val="single"/>
          <w:rtl/>
          <w:lang w:bidi="ar-SA"/>
        </w:rPr>
        <w:t> </w:t>
      </w:r>
      <w:proofErr w:type="gramStart"/>
      <w:r w:rsidRPr="00E00D88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u w:val="single"/>
          <w:rtl/>
          <w:lang w:bidi="ar-SA"/>
        </w:rPr>
        <w:t>المناقصة</w:t>
      </w:r>
      <w:r>
        <w:rPr>
          <w:rFonts w:asciiTheme="majorBidi" w:eastAsia="Times New Roman" w:hAnsiTheme="majorBidi" w:cstheme="majorBidi" w:hint="cs"/>
          <w:b/>
          <w:bCs/>
          <w:color w:val="333333"/>
          <w:sz w:val="26"/>
          <w:szCs w:val="26"/>
          <w:u w:val="single"/>
          <w:rtl/>
        </w:rPr>
        <w:t>:</w:t>
      </w:r>
      <w:r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 xml:space="preserve"> 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 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>كما</w:t>
      </w:r>
      <w:proofErr w:type="gramEnd"/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SA"/>
        </w:rPr>
        <w:t xml:space="preserve"> هو مفصّل في كراسة المناقصة في موقع البلديّة</w:t>
      </w:r>
      <w:r w:rsidRPr="00E00D88">
        <w:rPr>
          <w:rFonts w:asciiTheme="majorBidi" w:eastAsia="Times New Roman" w:hAnsiTheme="majorBidi" w:cstheme="majorBidi"/>
          <w:color w:val="333333"/>
          <w:sz w:val="26"/>
          <w:szCs w:val="26"/>
          <w:lang w:bidi="ar-SA"/>
        </w:rPr>
        <w:t>.</w:t>
      </w:r>
    </w:p>
    <w:p w:rsidR="00FD4076" w:rsidRPr="00E00D88" w:rsidRDefault="00FD4076" w:rsidP="00E00D88">
      <w:pPr>
        <w:rPr>
          <w:rtl/>
        </w:rPr>
      </w:pPr>
    </w:p>
    <w:sectPr w:rsidR="00FD4076" w:rsidRPr="00E00D88" w:rsidSect="00182B6F">
      <w:headerReference w:type="even" r:id="rId8"/>
      <w:headerReference w:type="default" r:id="rId9"/>
      <w:headerReference w:type="first" r:id="rId10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57" w:rsidRDefault="003C1157" w:rsidP="00C90FA5">
      <w:pPr>
        <w:spacing w:after="0" w:line="240" w:lineRule="auto"/>
      </w:pPr>
      <w:r>
        <w:separator/>
      </w:r>
    </w:p>
  </w:endnote>
  <w:endnote w:type="continuationSeparator" w:id="0">
    <w:p w:rsidR="003C1157" w:rsidRDefault="003C1157" w:rsidP="00C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57" w:rsidRDefault="003C1157" w:rsidP="00C90FA5">
      <w:pPr>
        <w:spacing w:after="0" w:line="240" w:lineRule="auto"/>
      </w:pPr>
      <w:r>
        <w:separator/>
      </w:r>
    </w:p>
  </w:footnote>
  <w:footnote w:type="continuationSeparator" w:id="0">
    <w:p w:rsidR="003C1157" w:rsidRDefault="003C1157" w:rsidP="00C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3C11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6" o:spid="_x0000_s2050" type="#_x0000_t75" style="position:absolute;left:0;text-align:left;margin-left:0;margin-top:0;width:678.75pt;height:960pt;z-index:-251657216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3C11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7" o:spid="_x0000_s2051" type="#_x0000_t75" style="position:absolute;left:0;text-align:left;margin-left:-90pt;margin-top:-73.5pt;width:590.7pt;height:843pt;z-index:-251656192;mso-position-horizontal-relative:margin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A5" w:rsidRDefault="003C11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5405" o:spid="_x0000_s2049" type="#_x0000_t75" style="position:absolute;left:0;text-align:left;margin-left:0;margin-top:0;width:678.75pt;height:960pt;z-index:-251658240;mso-position-horizontal:center;mso-position-horizontal-relative:margin;mso-position-vertical:center;mso-position-vertical-relative:margin" o:allowincell="f">
          <v:imagedata r:id="rId1" o:title="דף לוגו כללי ללא סימן מ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E2A"/>
    <w:multiLevelType w:val="hybridMultilevel"/>
    <w:tmpl w:val="5C6E7DCA"/>
    <w:lvl w:ilvl="0" w:tplc="A184E9D0">
      <w:start w:val="2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3FF4"/>
    <w:multiLevelType w:val="hybridMultilevel"/>
    <w:tmpl w:val="21A406AE"/>
    <w:lvl w:ilvl="0" w:tplc="B4CEC3C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23A"/>
    <w:multiLevelType w:val="hybridMultilevel"/>
    <w:tmpl w:val="F96090C4"/>
    <w:lvl w:ilvl="0" w:tplc="815071AA">
      <w:start w:val="4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3131"/>
    <w:multiLevelType w:val="hybridMultilevel"/>
    <w:tmpl w:val="E1482F3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F55"/>
    <w:multiLevelType w:val="hybridMultilevel"/>
    <w:tmpl w:val="A1B89A7A"/>
    <w:lvl w:ilvl="0" w:tplc="9318AA08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E31"/>
    <w:multiLevelType w:val="hybridMultilevel"/>
    <w:tmpl w:val="B0FC3270"/>
    <w:lvl w:ilvl="0" w:tplc="3BF8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DE6"/>
    <w:multiLevelType w:val="hybridMultilevel"/>
    <w:tmpl w:val="A1C6CFEE"/>
    <w:lvl w:ilvl="0" w:tplc="B9DE1CF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45D"/>
    <w:multiLevelType w:val="hybridMultilevel"/>
    <w:tmpl w:val="E758DE30"/>
    <w:lvl w:ilvl="0" w:tplc="5FAE1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B69D8"/>
    <w:multiLevelType w:val="hybridMultilevel"/>
    <w:tmpl w:val="9D205CD8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A88"/>
    <w:multiLevelType w:val="hybridMultilevel"/>
    <w:tmpl w:val="2F4A8C8C"/>
    <w:lvl w:ilvl="0" w:tplc="7C82FEA2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30F98"/>
    <w:multiLevelType w:val="hybridMultilevel"/>
    <w:tmpl w:val="D62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C50AA"/>
    <w:multiLevelType w:val="hybridMultilevel"/>
    <w:tmpl w:val="D5FEFF12"/>
    <w:lvl w:ilvl="0" w:tplc="02D02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6E97"/>
    <w:multiLevelType w:val="hybridMultilevel"/>
    <w:tmpl w:val="DF0445EA"/>
    <w:lvl w:ilvl="0" w:tplc="3CC6DAD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7EF"/>
    <w:multiLevelType w:val="hybridMultilevel"/>
    <w:tmpl w:val="194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4DC4"/>
    <w:multiLevelType w:val="hybridMultilevel"/>
    <w:tmpl w:val="D7BA87B0"/>
    <w:lvl w:ilvl="0" w:tplc="0FBCE32E">
      <w:start w:val="30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2ED"/>
    <w:multiLevelType w:val="hybridMultilevel"/>
    <w:tmpl w:val="7A2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1204B"/>
    <w:multiLevelType w:val="hybridMultilevel"/>
    <w:tmpl w:val="326255B4"/>
    <w:lvl w:ilvl="0" w:tplc="3E2EF78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3BF"/>
    <w:multiLevelType w:val="hybridMultilevel"/>
    <w:tmpl w:val="68A0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B0B89"/>
    <w:multiLevelType w:val="hybridMultilevel"/>
    <w:tmpl w:val="87CE5A38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157"/>
    <w:multiLevelType w:val="hybridMultilevel"/>
    <w:tmpl w:val="8E000F1C"/>
    <w:lvl w:ilvl="0" w:tplc="F38E3416">
      <w:start w:val="1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8E3"/>
    <w:multiLevelType w:val="hybridMultilevel"/>
    <w:tmpl w:val="C8EA4180"/>
    <w:lvl w:ilvl="0" w:tplc="C43E26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332C"/>
    <w:multiLevelType w:val="hybridMultilevel"/>
    <w:tmpl w:val="AC826A92"/>
    <w:lvl w:ilvl="0" w:tplc="4E2C6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0"/>
    <w:rsid w:val="00016C10"/>
    <w:rsid w:val="00042B48"/>
    <w:rsid w:val="00050F2C"/>
    <w:rsid w:val="00054915"/>
    <w:rsid w:val="00056851"/>
    <w:rsid w:val="00073256"/>
    <w:rsid w:val="0007636C"/>
    <w:rsid w:val="000A1DDD"/>
    <w:rsid w:val="000A48A4"/>
    <w:rsid w:val="000A7656"/>
    <w:rsid w:val="000B1D11"/>
    <w:rsid w:val="000B6D58"/>
    <w:rsid w:val="000E75E6"/>
    <w:rsid w:val="00140C67"/>
    <w:rsid w:val="001413C6"/>
    <w:rsid w:val="00142CEC"/>
    <w:rsid w:val="001443B5"/>
    <w:rsid w:val="00182B6F"/>
    <w:rsid w:val="0018760D"/>
    <w:rsid w:val="00190B11"/>
    <w:rsid w:val="0019143D"/>
    <w:rsid w:val="001B3484"/>
    <w:rsid w:val="001C5C48"/>
    <w:rsid w:val="001F5045"/>
    <w:rsid w:val="0021660C"/>
    <w:rsid w:val="00231B1F"/>
    <w:rsid w:val="00263716"/>
    <w:rsid w:val="00265D1A"/>
    <w:rsid w:val="002A147B"/>
    <w:rsid w:val="002A3231"/>
    <w:rsid w:val="002A723F"/>
    <w:rsid w:val="002B25A8"/>
    <w:rsid w:val="002C5402"/>
    <w:rsid w:val="002C6C86"/>
    <w:rsid w:val="002D059A"/>
    <w:rsid w:val="002D4410"/>
    <w:rsid w:val="002E06CC"/>
    <w:rsid w:val="002E24BB"/>
    <w:rsid w:val="002E3677"/>
    <w:rsid w:val="002E3ED7"/>
    <w:rsid w:val="002F4C14"/>
    <w:rsid w:val="003078F0"/>
    <w:rsid w:val="00312F2E"/>
    <w:rsid w:val="003664BE"/>
    <w:rsid w:val="00371948"/>
    <w:rsid w:val="00396CAE"/>
    <w:rsid w:val="003B4916"/>
    <w:rsid w:val="003B56E5"/>
    <w:rsid w:val="003C1157"/>
    <w:rsid w:val="003D3894"/>
    <w:rsid w:val="003E22E2"/>
    <w:rsid w:val="003F4772"/>
    <w:rsid w:val="00410A2F"/>
    <w:rsid w:val="0043173A"/>
    <w:rsid w:val="00450124"/>
    <w:rsid w:val="004562F6"/>
    <w:rsid w:val="00467854"/>
    <w:rsid w:val="00471DE5"/>
    <w:rsid w:val="0047324F"/>
    <w:rsid w:val="004E084F"/>
    <w:rsid w:val="004E1095"/>
    <w:rsid w:val="004E1217"/>
    <w:rsid w:val="004E7567"/>
    <w:rsid w:val="0052384C"/>
    <w:rsid w:val="00537655"/>
    <w:rsid w:val="0059249E"/>
    <w:rsid w:val="005A662B"/>
    <w:rsid w:val="006131BC"/>
    <w:rsid w:val="006177E2"/>
    <w:rsid w:val="00623059"/>
    <w:rsid w:val="0064420C"/>
    <w:rsid w:val="00650AF8"/>
    <w:rsid w:val="00673E18"/>
    <w:rsid w:val="00675ECD"/>
    <w:rsid w:val="006B60F9"/>
    <w:rsid w:val="006C6A09"/>
    <w:rsid w:val="0070759F"/>
    <w:rsid w:val="00762D1F"/>
    <w:rsid w:val="007652CC"/>
    <w:rsid w:val="00777C41"/>
    <w:rsid w:val="007860B0"/>
    <w:rsid w:val="00787648"/>
    <w:rsid w:val="0079019C"/>
    <w:rsid w:val="00795648"/>
    <w:rsid w:val="007A002A"/>
    <w:rsid w:val="007A377F"/>
    <w:rsid w:val="007A4F84"/>
    <w:rsid w:val="007B2F9A"/>
    <w:rsid w:val="007E451A"/>
    <w:rsid w:val="00823190"/>
    <w:rsid w:val="00892698"/>
    <w:rsid w:val="008B0A55"/>
    <w:rsid w:val="008C2968"/>
    <w:rsid w:val="008E0381"/>
    <w:rsid w:val="008F3A46"/>
    <w:rsid w:val="009036C5"/>
    <w:rsid w:val="00905E5E"/>
    <w:rsid w:val="009342FF"/>
    <w:rsid w:val="00964177"/>
    <w:rsid w:val="00967858"/>
    <w:rsid w:val="009A499E"/>
    <w:rsid w:val="009D07E6"/>
    <w:rsid w:val="00A054F9"/>
    <w:rsid w:val="00A128F5"/>
    <w:rsid w:val="00A51804"/>
    <w:rsid w:val="00A6146A"/>
    <w:rsid w:val="00A61CA5"/>
    <w:rsid w:val="00A631DE"/>
    <w:rsid w:val="00AC271D"/>
    <w:rsid w:val="00AC2BD7"/>
    <w:rsid w:val="00B21697"/>
    <w:rsid w:val="00B45585"/>
    <w:rsid w:val="00B53C71"/>
    <w:rsid w:val="00B54470"/>
    <w:rsid w:val="00B73C39"/>
    <w:rsid w:val="00B95CFD"/>
    <w:rsid w:val="00BA1A39"/>
    <w:rsid w:val="00BA3607"/>
    <w:rsid w:val="00BA3F48"/>
    <w:rsid w:val="00BC6C77"/>
    <w:rsid w:val="00BE5B84"/>
    <w:rsid w:val="00BF452C"/>
    <w:rsid w:val="00C02969"/>
    <w:rsid w:val="00C045D7"/>
    <w:rsid w:val="00C15578"/>
    <w:rsid w:val="00C225A6"/>
    <w:rsid w:val="00C35620"/>
    <w:rsid w:val="00C42811"/>
    <w:rsid w:val="00C51559"/>
    <w:rsid w:val="00C704B1"/>
    <w:rsid w:val="00C90FA5"/>
    <w:rsid w:val="00C9146D"/>
    <w:rsid w:val="00C9331F"/>
    <w:rsid w:val="00CF5591"/>
    <w:rsid w:val="00D2421A"/>
    <w:rsid w:val="00D66644"/>
    <w:rsid w:val="00D712D3"/>
    <w:rsid w:val="00D73864"/>
    <w:rsid w:val="00DD3279"/>
    <w:rsid w:val="00DD3616"/>
    <w:rsid w:val="00E00D88"/>
    <w:rsid w:val="00E06F34"/>
    <w:rsid w:val="00E210DC"/>
    <w:rsid w:val="00E23F27"/>
    <w:rsid w:val="00E27979"/>
    <w:rsid w:val="00E46D6C"/>
    <w:rsid w:val="00E666A1"/>
    <w:rsid w:val="00E7246E"/>
    <w:rsid w:val="00E812F0"/>
    <w:rsid w:val="00E865AB"/>
    <w:rsid w:val="00E9007B"/>
    <w:rsid w:val="00EC4E02"/>
    <w:rsid w:val="00ED7DE5"/>
    <w:rsid w:val="00F05BA2"/>
    <w:rsid w:val="00F1586B"/>
    <w:rsid w:val="00F16376"/>
    <w:rsid w:val="00F61433"/>
    <w:rsid w:val="00F61701"/>
    <w:rsid w:val="00F80E87"/>
    <w:rsid w:val="00F839A9"/>
    <w:rsid w:val="00F86A30"/>
    <w:rsid w:val="00FB1659"/>
    <w:rsid w:val="00FB4577"/>
    <w:rsid w:val="00FC2F17"/>
    <w:rsid w:val="00FD32F6"/>
    <w:rsid w:val="00FD407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FCB335-ECAF-4696-ABA4-D306688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40C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0FA5"/>
  </w:style>
  <w:style w:type="paragraph" w:styleId="a5">
    <w:name w:val="footer"/>
    <w:basedOn w:val="a"/>
    <w:link w:val="a6"/>
    <w:uiPriority w:val="99"/>
    <w:unhideWhenUsed/>
    <w:rsid w:val="00C90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0FA5"/>
  </w:style>
  <w:style w:type="paragraph" w:styleId="a7">
    <w:name w:val="Balloon Text"/>
    <w:basedOn w:val="a"/>
    <w:link w:val="a8"/>
    <w:uiPriority w:val="99"/>
    <w:semiHidden/>
    <w:unhideWhenUsed/>
    <w:rsid w:val="004E10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E109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E3677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E24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59"/>
    <w:rsid w:val="0046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140C6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a0"/>
    <w:uiPriority w:val="99"/>
    <w:unhideWhenUsed/>
    <w:rsid w:val="00140C67"/>
    <w:rPr>
      <w:color w:val="0000FF"/>
      <w:u w:val="single"/>
    </w:rPr>
  </w:style>
  <w:style w:type="character" w:customStyle="1" w:styleId="blue-txt">
    <w:name w:val="blue-txt"/>
    <w:basedOn w:val="a0"/>
    <w:rsid w:val="00140C67"/>
  </w:style>
  <w:style w:type="character" w:styleId="ab">
    <w:name w:val="Strong"/>
    <w:basedOn w:val="a0"/>
    <w:uiPriority w:val="22"/>
    <w:qFormat/>
    <w:rsid w:val="00E00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f\Desktop\&#1500;&#1493;&#1490;&#1493;%20&#1506;&#1497;&#1512;&#1497;&#1497;&#1492;\&#1500;&#1493;&#1490;&#1493;%20&#1499;&#1500;&#1500;&#1497;%20&#1489;&#1500;&#1497;%20&#1512;&#1511;&#1506;%20&#150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0593-BAF5-4114-97EF-ACA5E53D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כללי בלי רקע מים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מזכירת ראש העיר</cp:lastModifiedBy>
  <cp:revision>3</cp:revision>
  <cp:lastPrinted>2023-04-04T11:18:00Z</cp:lastPrinted>
  <dcterms:created xsi:type="dcterms:W3CDTF">2023-12-06T12:53:00Z</dcterms:created>
  <dcterms:modified xsi:type="dcterms:W3CDTF">2023-12-07T09:09:00Z</dcterms:modified>
</cp:coreProperties>
</file>