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53060" w14:textId="58359624" w:rsidR="006C4622" w:rsidRDefault="006C4622" w:rsidP="008C2032">
      <w:pPr>
        <w:bidi/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B503D8">
        <w:rPr>
          <w:rFonts w:hint="cs"/>
          <w:noProof/>
          <w:lang w:bidi="he-IL"/>
        </w:rPr>
        <w:drawing>
          <wp:inline distT="0" distB="0" distL="0" distR="0" wp14:anchorId="1ACDBFC4" wp14:editId="62429020">
            <wp:extent cx="2804461" cy="1982976"/>
            <wp:effectExtent l="0" t="0" r="0" b="0"/>
            <wp:docPr id="9" name="תמונה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flaq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618" cy="198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D07EB" w14:textId="77777777" w:rsidR="006C4622" w:rsidRDefault="006C4622" w:rsidP="008C2032">
      <w:pPr>
        <w:bidi/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  <w:lang w:bidi="he-IL"/>
        </w:rPr>
      </w:pPr>
    </w:p>
    <w:p w14:paraId="7D79A942" w14:textId="0411BB13" w:rsidR="00E516B1" w:rsidRPr="006C4622" w:rsidRDefault="00E516B1" w:rsidP="008C2032">
      <w:pPr>
        <w:bidi/>
        <w:spacing w:after="0" w:line="240" w:lineRule="auto"/>
        <w:jc w:val="center"/>
        <w:rPr>
          <w:rFonts w:ascii="David" w:hAnsi="David" w:cs="David"/>
          <w:b/>
          <w:bCs/>
          <w:sz w:val="36"/>
          <w:szCs w:val="36"/>
          <w:rtl/>
          <w:lang w:bidi="he-IL"/>
        </w:rPr>
      </w:pPr>
      <w:r w:rsidRPr="006C4622">
        <w:rPr>
          <w:rFonts w:ascii="David" w:hAnsi="David" w:cs="David"/>
          <w:b/>
          <w:bCs/>
          <w:sz w:val="36"/>
          <w:szCs w:val="36"/>
          <w:rtl/>
          <w:lang w:bidi="he-IL"/>
        </w:rPr>
        <w:t>מדיניות אכיפה</w:t>
      </w:r>
      <w:r w:rsidRPr="006C4622">
        <w:rPr>
          <w:rFonts w:ascii="David" w:hAnsi="David" w:cs="David" w:hint="cs"/>
          <w:b/>
          <w:bCs/>
          <w:sz w:val="36"/>
          <w:szCs w:val="36"/>
          <w:rtl/>
          <w:lang w:bidi="he-IL"/>
        </w:rPr>
        <w:t xml:space="preserve"> </w:t>
      </w:r>
      <w:r w:rsidR="00531B44">
        <w:rPr>
          <w:rFonts w:ascii="David" w:hAnsi="David" w:cs="David" w:hint="cs"/>
          <w:b/>
          <w:bCs/>
          <w:sz w:val="36"/>
          <w:szCs w:val="36"/>
          <w:rtl/>
          <w:lang w:bidi="he-IL"/>
        </w:rPr>
        <w:t>סביבתית</w:t>
      </w:r>
    </w:p>
    <w:p w14:paraId="4ECE6BE5" w14:textId="4CBACBEA" w:rsidR="006C4622" w:rsidRPr="006C4622" w:rsidRDefault="00E516B1" w:rsidP="008C2032">
      <w:pPr>
        <w:bidi/>
        <w:spacing w:after="0" w:line="24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  <w:lang w:bidi="he-IL"/>
        </w:rPr>
      </w:pPr>
      <w:r w:rsidRPr="006C4622">
        <w:rPr>
          <w:rFonts w:ascii="David" w:hAnsi="David" w:cs="David" w:hint="cs"/>
          <w:b/>
          <w:bCs/>
          <w:sz w:val="36"/>
          <w:szCs w:val="36"/>
          <w:u w:val="single"/>
          <w:rtl/>
          <w:lang w:bidi="he-IL"/>
        </w:rPr>
        <w:t xml:space="preserve">עיריית באקה </w:t>
      </w:r>
      <w:proofErr w:type="spellStart"/>
      <w:r w:rsidRPr="006C4622">
        <w:rPr>
          <w:rFonts w:ascii="David" w:hAnsi="David" w:cs="David" w:hint="cs"/>
          <w:b/>
          <w:bCs/>
          <w:sz w:val="36"/>
          <w:szCs w:val="36"/>
          <w:u w:val="single"/>
          <w:rtl/>
          <w:lang w:bidi="he-IL"/>
        </w:rPr>
        <w:t>אלגרב</w:t>
      </w:r>
      <w:r w:rsidR="00713558">
        <w:rPr>
          <w:rFonts w:ascii="David" w:hAnsi="David" w:cs="David" w:hint="cs"/>
          <w:b/>
          <w:bCs/>
          <w:sz w:val="36"/>
          <w:szCs w:val="36"/>
          <w:u w:val="single"/>
          <w:rtl/>
          <w:lang w:bidi="he-IL"/>
        </w:rPr>
        <w:t>י</w:t>
      </w:r>
      <w:r w:rsidRPr="006C4622">
        <w:rPr>
          <w:rFonts w:ascii="David" w:hAnsi="David" w:cs="David" w:hint="cs"/>
          <w:b/>
          <w:bCs/>
          <w:sz w:val="36"/>
          <w:szCs w:val="36"/>
          <w:u w:val="single"/>
          <w:rtl/>
          <w:lang w:bidi="he-IL"/>
        </w:rPr>
        <w:t>יה</w:t>
      </w:r>
      <w:proofErr w:type="spellEnd"/>
    </w:p>
    <w:p w14:paraId="21487489" w14:textId="385A4D1C" w:rsidR="00E516B1" w:rsidRDefault="006C4622" w:rsidP="008C2032">
      <w:pPr>
        <w:bidi/>
        <w:spacing w:after="0" w:line="240" w:lineRule="auto"/>
        <w:jc w:val="center"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6C4622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(מעודכן ליום </w:t>
      </w:r>
      <w:r w:rsidR="0030077C">
        <w:rPr>
          <w:rFonts w:ascii="David" w:hAnsi="David" w:cs="David" w:hint="cs"/>
          <w:b/>
          <w:bCs/>
          <w:sz w:val="24"/>
          <w:szCs w:val="24"/>
          <w:rtl/>
          <w:lang w:bidi="he-IL"/>
        </w:rPr>
        <w:t>02</w:t>
      </w:r>
      <w:r w:rsidRPr="006C4622">
        <w:rPr>
          <w:rFonts w:ascii="David" w:hAnsi="David" w:cs="David" w:hint="cs"/>
          <w:b/>
          <w:bCs/>
          <w:sz w:val="24"/>
          <w:szCs w:val="24"/>
          <w:rtl/>
          <w:lang w:bidi="he-IL"/>
        </w:rPr>
        <w:t>/</w:t>
      </w:r>
      <w:r w:rsidR="0030077C">
        <w:rPr>
          <w:rFonts w:ascii="David" w:hAnsi="David" w:cs="David" w:hint="cs"/>
          <w:b/>
          <w:bCs/>
          <w:sz w:val="24"/>
          <w:szCs w:val="24"/>
          <w:rtl/>
          <w:lang w:bidi="he-IL"/>
        </w:rPr>
        <w:t>09</w:t>
      </w:r>
      <w:r w:rsidRPr="006C4622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/2025) </w:t>
      </w:r>
      <w:r w:rsidR="00E516B1" w:rsidRPr="006C4622">
        <w:rPr>
          <w:rFonts w:ascii="David" w:hAnsi="David" w:cs="David"/>
          <w:b/>
          <w:bCs/>
          <w:sz w:val="24"/>
          <w:szCs w:val="24"/>
          <w:rtl/>
          <w:lang w:bidi="he-IL"/>
        </w:rPr>
        <w:t xml:space="preserve"> </w:t>
      </w:r>
    </w:p>
    <w:p w14:paraId="5FB1C5A5" w14:textId="77777777" w:rsidR="008C2032" w:rsidRDefault="008C2032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</w:pPr>
    </w:p>
    <w:p w14:paraId="39E778C9" w14:textId="00A74F25" w:rsidR="00981818" w:rsidRPr="008C2032" w:rsidRDefault="00981818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  <w:r w:rsidRPr="008C2032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הקדמה:</w:t>
      </w:r>
    </w:p>
    <w:p w14:paraId="76C73A28" w14:textId="42095BDD" w:rsidR="00981818" w:rsidRDefault="00981818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1E974A19" w14:textId="6F061231" w:rsidR="00F3048D" w:rsidRPr="00EE5F53" w:rsidRDefault="00F3048D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b/>
          <w:bCs/>
          <w:sz w:val="24"/>
          <w:szCs w:val="24"/>
          <w:rtl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 xml:space="preserve">ביום 31/05/2016 פורסם ברשומות חוק עזר לבאקה </w:t>
      </w:r>
      <w:proofErr w:type="spellStart"/>
      <w:r>
        <w:rPr>
          <w:rFonts w:ascii="David" w:hAnsi="David" w:cs="David" w:hint="cs"/>
          <w:sz w:val="24"/>
          <w:szCs w:val="24"/>
          <w:rtl/>
          <w:lang w:bidi="he-IL"/>
        </w:rPr>
        <w:t>אלגרביה</w:t>
      </w:r>
      <w:proofErr w:type="spellEnd"/>
      <w:r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 w:rsidR="00330F95">
        <w:rPr>
          <w:rFonts w:ascii="David" w:hAnsi="David" w:cs="David" w:hint="cs"/>
          <w:sz w:val="24"/>
          <w:szCs w:val="24"/>
          <w:rtl/>
          <w:lang w:bidi="he-IL"/>
        </w:rPr>
        <w:t xml:space="preserve">(איכות הסביבה, מניעת מפגעים ושמירת הניקיון), </w:t>
      </w:r>
      <w:proofErr w:type="spellStart"/>
      <w:r w:rsidR="00330F95">
        <w:rPr>
          <w:rFonts w:ascii="David" w:hAnsi="David" w:cs="David" w:hint="cs"/>
          <w:sz w:val="24"/>
          <w:szCs w:val="24"/>
          <w:rtl/>
          <w:lang w:bidi="he-IL"/>
        </w:rPr>
        <w:t>התשע"ו</w:t>
      </w:r>
      <w:proofErr w:type="spellEnd"/>
      <w:r w:rsidR="00330F95">
        <w:rPr>
          <w:rFonts w:ascii="David" w:hAnsi="David" w:cs="David" w:hint="cs"/>
          <w:sz w:val="24"/>
          <w:szCs w:val="24"/>
          <w:rtl/>
          <w:lang w:bidi="he-IL"/>
        </w:rPr>
        <w:t xml:space="preserve"> -2016, </w:t>
      </w:r>
      <w:r w:rsidR="00EE5F53">
        <w:rPr>
          <w:rFonts w:ascii="David" w:hAnsi="David" w:cs="David" w:hint="cs"/>
          <w:sz w:val="24"/>
          <w:szCs w:val="24"/>
          <w:rtl/>
          <w:lang w:bidi="he-IL"/>
        </w:rPr>
        <w:t>(להלן</w:t>
      </w:r>
      <w:r w:rsidR="0078108D">
        <w:rPr>
          <w:rFonts w:ascii="David" w:hAnsi="David" w:cs="David" w:hint="cs"/>
          <w:sz w:val="24"/>
          <w:szCs w:val="24"/>
          <w:rtl/>
          <w:lang w:bidi="he-IL"/>
        </w:rPr>
        <w:t>:</w:t>
      </w:r>
      <w:r w:rsidR="00EE5F53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 w:rsidR="00EE5F53" w:rsidRPr="0030077C">
        <w:rPr>
          <w:rFonts w:ascii="David" w:hAnsi="David" w:cs="David" w:hint="cs"/>
          <w:b/>
          <w:bCs/>
          <w:sz w:val="24"/>
          <w:szCs w:val="24"/>
          <w:rtl/>
          <w:lang w:bidi="he-IL"/>
        </w:rPr>
        <w:t>"חוק העזר"</w:t>
      </w:r>
      <w:r w:rsidR="00EE5F53">
        <w:rPr>
          <w:rFonts w:ascii="David" w:hAnsi="David" w:cs="David" w:hint="cs"/>
          <w:sz w:val="24"/>
          <w:szCs w:val="24"/>
          <w:rtl/>
          <w:lang w:bidi="he-IL"/>
        </w:rPr>
        <w:t xml:space="preserve">), </w:t>
      </w:r>
      <w:r w:rsidR="00330F95">
        <w:rPr>
          <w:rFonts w:ascii="David" w:hAnsi="David" w:cs="David" w:hint="cs"/>
          <w:sz w:val="24"/>
          <w:szCs w:val="24"/>
          <w:rtl/>
          <w:lang w:bidi="he-IL"/>
        </w:rPr>
        <w:t xml:space="preserve">חוק </w:t>
      </w:r>
      <w:r w:rsidR="00EE5F53">
        <w:rPr>
          <w:rFonts w:ascii="David" w:hAnsi="David" w:cs="David" w:hint="cs"/>
          <w:sz w:val="24"/>
          <w:szCs w:val="24"/>
          <w:rtl/>
          <w:lang w:bidi="he-IL"/>
        </w:rPr>
        <w:t>ה</w:t>
      </w:r>
      <w:r w:rsidR="00330F95">
        <w:rPr>
          <w:rFonts w:ascii="David" w:hAnsi="David" w:cs="David" w:hint="cs"/>
          <w:sz w:val="24"/>
          <w:szCs w:val="24"/>
          <w:rtl/>
          <w:lang w:bidi="he-IL"/>
        </w:rPr>
        <w:t>עזר אושר ע"י מליאת מועצת העירייה בי</w:t>
      </w:r>
      <w:r w:rsidR="0030077C">
        <w:rPr>
          <w:rFonts w:ascii="David" w:hAnsi="David" w:cs="David" w:hint="cs"/>
          <w:sz w:val="24"/>
          <w:szCs w:val="24"/>
          <w:rtl/>
          <w:lang w:bidi="he-IL"/>
        </w:rPr>
        <w:t>שיבה מיום</w:t>
      </w:r>
      <w:r w:rsidR="00330F95">
        <w:rPr>
          <w:rFonts w:ascii="David" w:hAnsi="David" w:cs="David" w:hint="cs"/>
          <w:sz w:val="24"/>
          <w:szCs w:val="24"/>
          <w:rtl/>
          <w:lang w:bidi="he-IL"/>
        </w:rPr>
        <w:t xml:space="preserve"> 09/02/2014</w:t>
      </w:r>
      <w:r w:rsidR="00EE5F53">
        <w:rPr>
          <w:rFonts w:ascii="David" w:hAnsi="David" w:cs="David" w:hint="cs"/>
          <w:sz w:val="24"/>
          <w:szCs w:val="24"/>
          <w:rtl/>
          <w:lang w:bidi="he-IL"/>
        </w:rPr>
        <w:t>,</w:t>
      </w:r>
      <w:r w:rsidR="00330F95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 w:rsidR="00330F95" w:rsidRPr="00EE5F53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אף התקבלה החלטה </w:t>
      </w:r>
      <w:r w:rsidR="00EE5F53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בעירייה </w:t>
      </w:r>
      <w:r w:rsidR="00330F95" w:rsidRPr="00EE5F53">
        <w:rPr>
          <w:rFonts w:ascii="David" w:hAnsi="David" w:cs="David" w:hint="cs"/>
          <w:b/>
          <w:bCs/>
          <w:sz w:val="24"/>
          <w:szCs w:val="24"/>
          <w:rtl/>
          <w:lang w:bidi="he-IL"/>
        </w:rPr>
        <w:t>להחיל את הוראות חוק העזר ל</w:t>
      </w:r>
      <w:r w:rsidR="00EE5F53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עניין </w:t>
      </w:r>
      <w:r w:rsidR="00330F95" w:rsidRPr="00EE5F53">
        <w:rPr>
          <w:rFonts w:ascii="David" w:hAnsi="David" w:cs="David" w:hint="cs"/>
          <w:b/>
          <w:bCs/>
          <w:sz w:val="24"/>
          <w:szCs w:val="24"/>
          <w:rtl/>
          <w:lang w:bidi="he-IL"/>
        </w:rPr>
        <w:t>אכיפה סביבתית.</w:t>
      </w:r>
    </w:p>
    <w:p w14:paraId="0D30E8D9" w14:textId="61D3365A" w:rsidR="00EE5F53" w:rsidRDefault="00EE5F53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64DC356C" w14:textId="31C033B0" w:rsidR="00EE5F53" w:rsidRDefault="00EE5F53" w:rsidP="008C2032">
      <w:pPr>
        <w:shd w:val="clear" w:color="auto" w:fill="FFFFFF"/>
        <w:bidi/>
        <w:spacing w:after="0" w:line="240" w:lineRule="auto"/>
        <w:ind w:left="360"/>
        <w:rPr>
          <w:rFonts w:ascii="David" w:eastAsia="Times New Roman" w:hAnsi="David" w:cs="David"/>
          <w:sz w:val="24"/>
          <w:szCs w:val="24"/>
          <w:rtl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חוק העזר </w:t>
      </w:r>
      <w:r w:rsidRPr="003B4D6F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מקנה 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לפקחי העירייה </w:t>
      </w:r>
      <w:r w:rsidRPr="003B4D6F">
        <w:rPr>
          <w:rFonts w:ascii="David" w:eastAsia="Times New Roman" w:hAnsi="David" w:cs="David"/>
          <w:sz w:val="24"/>
          <w:szCs w:val="24"/>
          <w:rtl/>
          <w:lang w:bidi="he-IL"/>
        </w:rPr>
        <w:t>המוסמכים סמכויות מגוונות לפיקוח ואכיפה בתחום איכות סביבה, מניעת מפגעים ושמירת הניקיון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, בין היתר כוללות </w:t>
      </w:r>
      <w:r w:rsidRPr="003B4D6F">
        <w:rPr>
          <w:rFonts w:ascii="David" w:eastAsia="Times New Roman" w:hAnsi="David" w:cs="David"/>
          <w:sz w:val="24"/>
          <w:szCs w:val="24"/>
        </w:rPr>
        <w:t> </w:t>
      </w:r>
      <w:r w:rsidRPr="003B4D6F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הסמכויות </w:t>
      </w:r>
      <w:r w:rsidRPr="003B4D6F">
        <w:rPr>
          <w:rFonts w:ascii="David" w:eastAsia="Times New Roman" w:hAnsi="David" w:cs="David"/>
          <w:sz w:val="24"/>
          <w:szCs w:val="24"/>
        </w:rPr>
        <w:t>:</w:t>
      </w:r>
    </w:p>
    <w:p w14:paraId="217F14AD" w14:textId="77777777" w:rsidR="00EE5F53" w:rsidRPr="003B4D6F" w:rsidRDefault="00EE5F53" w:rsidP="008C2032">
      <w:pPr>
        <w:shd w:val="clear" w:color="auto" w:fill="FFFFFF"/>
        <w:bidi/>
        <w:spacing w:after="0" w:line="240" w:lineRule="auto"/>
        <w:ind w:left="360"/>
        <w:rPr>
          <w:rFonts w:ascii="David" w:eastAsia="Times New Roman" w:hAnsi="David" w:cs="David"/>
          <w:sz w:val="24"/>
          <w:szCs w:val="24"/>
        </w:rPr>
      </w:pPr>
    </w:p>
    <w:p w14:paraId="6EFA56A9" w14:textId="77777777" w:rsidR="00EE5F53" w:rsidRPr="003B4D6F" w:rsidRDefault="00EE5F53" w:rsidP="008C2032">
      <w:pPr>
        <w:numPr>
          <w:ilvl w:val="0"/>
          <w:numId w:val="28"/>
        </w:num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3B4D6F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ביקורת ופיקוח</w:t>
      </w:r>
      <w:r w:rsidRPr="003B4D6F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14:paraId="14DB76DA" w14:textId="23490465" w:rsidR="00EE5F53" w:rsidRPr="003B4D6F" w:rsidRDefault="00EE5F53" w:rsidP="008C2032">
      <w:pPr>
        <w:shd w:val="clear" w:color="auto" w:fill="FFFFFF"/>
        <w:bidi/>
        <w:spacing w:after="0" w:line="240" w:lineRule="auto"/>
        <w:ind w:left="720"/>
        <w:rPr>
          <w:rFonts w:ascii="David" w:eastAsia="Times New Roman" w:hAnsi="David" w:cs="David"/>
          <w:spacing w:val="2"/>
          <w:sz w:val="24"/>
          <w:szCs w:val="24"/>
        </w:rPr>
      </w:pPr>
      <w:r w:rsidRPr="003B4D6F">
        <w:rPr>
          <w:rFonts w:ascii="David" w:eastAsia="Times New Roman" w:hAnsi="David" w:cs="David"/>
          <w:spacing w:val="2"/>
          <w:sz w:val="24"/>
          <w:szCs w:val="24"/>
          <w:rtl/>
          <w:lang w:bidi="he-IL"/>
        </w:rPr>
        <w:t>רשאים לבדוק ולפקח על עסקים, מוסדות ושטחים ציבוריים כדי לוודא עמידה בחוק העזר, לבדוק תלונות ולתעד ממצאים</w:t>
      </w:r>
      <w:r w:rsidRPr="003B4D6F">
        <w:rPr>
          <w:rFonts w:ascii="David" w:eastAsia="Times New Roman" w:hAnsi="David" w:cs="David"/>
          <w:spacing w:val="2"/>
          <w:sz w:val="24"/>
          <w:szCs w:val="24"/>
        </w:rPr>
        <w:t>.</w:t>
      </w:r>
    </w:p>
    <w:p w14:paraId="426B3A93" w14:textId="77777777" w:rsidR="00EE5F53" w:rsidRPr="003B4D6F" w:rsidRDefault="00EE5F53" w:rsidP="008C2032">
      <w:pPr>
        <w:numPr>
          <w:ilvl w:val="0"/>
          <w:numId w:val="28"/>
        </w:num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3B4D6F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חקירה</w:t>
      </w:r>
      <w:r w:rsidRPr="003B4D6F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14:paraId="26B2E7C7" w14:textId="77777777" w:rsidR="00EE5F53" w:rsidRPr="003B4D6F" w:rsidRDefault="00EE5F53" w:rsidP="008C2032">
      <w:pPr>
        <w:shd w:val="clear" w:color="auto" w:fill="FFFFFF"/>
        <w:bidi/>
        <w:spacing w:after="0" w:line="240" w:lineRule="auto"/>
        <w:ind w:left="720"/>
        <w:rPr>
          <w:rFonts w:ascii="David" w:eastAsia="Times New Roman" w:hAnsi="David" w:cs="David"/>
          <w:spacing w:val="2"/>
          <w:sz w:val="24"/>
          <w:szCs w:val="24"/>
        </w:rPr>
      </w:pPr>
      <w:r w:rsidRPr="003B4D6F">
        <w:rPr>
          <w:rFonts w:ascii="David" w:eastAsia="Times New Roman" w:hAnsi="David" w:cs="David"/>
          <w:spacing w:val="2"/>
          <w:sz w:val="24"/>
          <w:szCs w:val="24"/>
          <w:rtl/>
          <w:lang w:bidi="he-IL"/>
        </w:rPr>
        <w:t>רשאים לחקור אנשים הקשורים לעבירות אפשריות או שיש להם מידע רלוונטי, תוך שמירה על זכויות הנחקרים</w:t>
      </w:r>
      <w:r w:rsidRPr="003B4D6F">
        <w:rPr>
          <w:rFonts w:ascii="David" w:eastAsia="Times New Roman" w:hAnsi="David" w:cs="David"/>
          <w:spacing w:val="2"/>
          <w:sz w:val="24"/>
          <w:szCs w:val="24"/>
        </w:rPr>
        <w:t>.</w:t>
      </w:r>
    </w:p>
    <w:p w14:paraId="387296FC" w14:textId="77777777" w:rsidR="00EE5F53" w:rsidRPr="003B4D6F" w:rsidRDefault="00EE5F53" w:rsidP="008C2032">
      <w:pPr>
        <w:numPr>
          <w:ilvl w:val="0"/>
          <w:numId w:val="28"/>
        </w:num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3B4D6F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תפיסה</w:t>
      </w:r>
      <w:r w:rsidRPr="003B4D6F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14:paraId="1F170549" w14:textId="77777777" w:rsidR="00EE5F53" w:rsidRPr="003B4D6F" w:rsidRDefault="00EE5F53" w:rsidP="008C2032">
      <w:pPr>
        <w:shd w:val="clear" w:color="auto" w:fill="FFFFFF"/>
        <w:bidi/>
        <w:spacing w:after="0" w:line="240" w:lineRule="auto"/>
        <w:ind w:left="720"/>
        <w:rPr>
          <w:rFonts w:ascii="David" w:eastAsia="Times New Roman" w:hAnsi="David" w:cs="David"/>
          <w:spacing w:val="2"/>
          <w:sz w:val="24"/>
          <w:szCs w:val="24"/>
        </w:rPr>
      </w:pPr>
      <w:r w:rsidRPr="003B4D6F">
        <w:rPr>
          <w:rFonts w:ascii="David" w:eastAsia="Times New Roman" w:hAnsi="David" w:cs="David"/>
          <w:spacing w:val="2"/>
          <w:sz w:val="24"/>
          <w:szCs w:val="24"/>
          <w:rtl/>
          <w:lang w:bidi="he-IL"/>
        </w:rPr>
        <w:t>רשאים לתפוס חפצים הקשורים לעבירה על פי הנהלים הקבועים בחוק</w:t>
      </w:r>
      <w:r w:rsidRPr="003B4D6F">
        <w:rPr>
          <w:rFonts w:ascii="David" w:eastAsia="Times New Roman" w:hAnsi="David" w:cs="David"/>
          <w:spacing w:val="2"/>
          <w:sz w:val="24"/>
          <w:szCs w:val="24"/>
        </w:rPr>
        <w:t>.</w:t>
      </w:r>
    </w:p>
    <w:p w14:paraId="51327CC9" w14:textId="77777777" w:rsidR="00EE5F53" w:rsidRPr="003B4D6F" w:rsidRDefault="00EE5F53" w:rsidP="008C2032">
      <w:pPr>
        <w:numPr>
          <w:ilvl w:val="0"/>
          <w:numId w:val="28"/>
        </w:num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3B4D6F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צווי סילוק מפגעים</w:t>
      </w:r>
      <w:r w:rsidRPr="003B4D6F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14:paraId="18EA1EDD" w14:textId="6DD9CE7B" w:rsidR="00EE5F53" w:rsidRPr="003B4D6F" w:rsidRDefault="00EE5F53" w:rsidP="008C2032">
      <w:pPr>
        <w:shd w:val="clear" w:color="auto" w:fill="FFFFFF"/>
        <w:bidi/>
        <w:spacing w:after="0" w:line="240" w:lineRule="auto"/>
        <w:ind w:left="720"/>
        <w:rPr>
          <w:rFonts w:ascii="David" w:eastAsia="Times New Roman" w:hAnsi="David" w:cs="David"/>
          <w:spacing w:val="2"/>
          <w:sz w:val="24"/>
          <w:szCs w:val="24"/>
        </w:rPr>
      </w:pPr>
      <w:r w:rsidRPr="003B4D6F">
        <w:rPr>
          <w:rFonts w:ascii="David" w:eastAsia="Times New Roman" w:hAnsi="David" w:cs="David"/>
          <w:spacing w:val="2"/>
          <w:sz w:val="24"/>
          <w:szCs w:val="24"/>
          <w:rtl/>
          <w:lang w:bidi="he-IL"/>
        </w:rPr>
        <w:t>רשאים</w:t>
      </w:r>
      <w:r>
        <w:rPr>
          <w:rFonts w:ascii="David" w:eastAsia="Times New Roman" w:hAnsi="David" w:cs="David" w:hint="cs"/>
          <w:spacing w:val="2"/>
          <w:sz w:val="24"/>
          <w:szCs w:val="24"/>
          <w:rtl/>
          <w:lang w:bidi="he-IL"/>
        </w:rPr>
        <w:t xml:space="preserve"> בשיתוף פעולה עם התביעה העירונית </w:t>
      </w:r>
      <w:r w:rsidRPr="003B4D6F">
        <w:rPr>
          <w:rFonts w:ascii="David" w:eastAsia="Times New Roman" w:hAnsi="David" w:cs="David"/>
          <w:spacing w:val="2"/>
          <w:sz w:val="24"/>
          <w:szCs w:val="24"/>
          <w:rtl/>
          <w:lang w:bidi="he-IL"/>
        </w:rPr>
        <w:t>להוציא צווים לסילוק מפגעים ולהורות על ביצוע פעולות לתיקון ליקויים</w:t>
      </w:r>
      <w:r w:rsidRPr="003B4D6F">
        <w:rPr>
          <w:rFonts w:ascii="David" w:eastAsia="Times New Roman" w:hAnsi="David" w:cs="David"/>
          <w:spacing w:val="2"/>
          <w:sz w:val="24"/>
          <w:szCs w:val="24"/>
        </w:rPr>
        <w:t>.</w:t>
      </w:r>
    </w:p>
    <w:p w14:paraId="68AEB0B7" w14:textId="77777777" w:rsidR="00EE5F53" w:rsidRPr="003B4D6F" w:rsidRDefault="00EE5F53" w:rsidP="008C2032">
      <w:pPr>
        <w:numPr>
          <w:ilvl w:val="0"/>
          <w:numId w:val="28"/>
        </w:num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3B4D6F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קנסות</w:t>
      </w:r>
      <w:r w:rsidRPr="003B4D6F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14:paraId="10BE51AC" w14:textId="77777777" w:rsidR="00EE5F53" w:rsidRPr="003B4D6F" w:rsidRDefault="00EE5F53" w:rsidP="008C2032">
      <w:pPr>
        <w:shd w:val="clear" w:color="auto" w:fill="FFFFFF"/>
        <w:bidi/>
        <w:spacing w:after="0" w:line="240" w:lineRule="auto"/>
        <w:ind w:left="720"/>
        <w:rPr>
          <w:rFonts w:ascii="David" w:eastAsia="Times New Roman" w:hAnsi="David" w:cs="David"/>
          <w:spacing w:val="2"/>
          <w:sz w:val="24"/>
          <w:szCs w:val="24"/>
        </w:rPr>
      </w:pPr>
      <w:r w:rsidRPr="003B4D6F">
        <w:rPr>
          <w:rFonts w:ascii="David" w:eastAsia="Times New Roman" w:hAnsi="David" w:cs="David"/>
          <w:spacing w:val="2"/>
          <w:sz w:val="24"/>
          <w:szCs w:val="24"/>
          <w:rtl/>
          <w:lang w:bidi="he-IL"/>
        </w:rPr>
        <w:t>רשאים להטיל קנסות על הפרת הוראות חוק העזר</w:t>
      </w:r>
      <w:r w:rsidRPr="003B4D6F">
        <w:rPr>
          <w:rFonts w:ascii="David" w:eastAsia="Times New Roman" w:hAnsi="David" w:cs="David"/>
          <w:spacing w:val="2"/>
          <w:sz w:val="24"/>
          <w:szCs w:val="24"/>
        </w:rPr>
        <w:t>.</w:t>
      </w:r>
    </w:p>
    <w:p w14:paraId="704FEA41" w14:textId="77777777" w:rsidR="00EE5F53" w:rsidRPr="003B4D6F" w:rsidRDefault="00EE5F53" w:rsidP="008C2032">
      <w:pPr>
        <w:numPr>
          <w:ilvl w:val="0"/>
          <w:numId w:val="28"/>
        </w:numPr>
        <w:shd w:val="clear" w:color="auto" w:fill="FFFFFF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3B4D6F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סמכויות שיפוט</w:t>
      </w:r>
      <w:r w:rsidRPr="003B4D6F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14:paraId="44DAB759" w14:textId="2208EAFE" w:rsidR="00EE5F53" w:rsidRPr="003B4D6F" w:rsidRDefault="00EE5F53" w:rsidP="008C2032">
      <w:pPr>
        <w:shd w:val="clear" w:color="auto" w:fill="FFFFFF"/>
        <w:bidi/>
        <w:spacing w:after="0" w:line="240" w:lineRule="auto"/>
        <w:ind w:left="720"/>
        <w:rPr>
          <w:rFonts w:ascii="David" w:eastAsia="Times New Roman" w:hAnsi="David" w:cs="David"/>
          <w:spacing w:val="2"/>
          <w:sz w:val="24"/>
          <w:szCs w:val="24"/>
        </w:rPr>
      </w:pPr>
      <w:r w:rsidRPr="003B4D6F">
        <w:rPr>
          <w:rFonts w:ascii="David" w:eastAsia="Times New Roman" w:hAnsi="David" w:cs="David"/>
          <w:spacing w:val="2"/>
          <w:sz w:val="24"/>
          <w:szCs w:val="24"/>
          <w:rtl/>
          <w:lang w:bidi="he-IL"/>
        </w:rPr>
        <w:t xml:space="preserve">סמכות להגיש </w:t>
      </w:r>
      <w:r>
        <w:rPr>
          <w:rFonts w:ascii="David" w:eastAsia="Times New Roman" w:hAnsi="David" w:cs="David" w:hint="cs"/>
          <w:spacing w:val="2"/>
          <w:sz w:val="24"/>
          <w:szCs w:val="24"/>
          <w:rtl/>
          <w:lang w:bidi="he-IL"/>
        </w:rPr>
        <w:t xml:space="preserve">כתבי אישום ע"י התביעה העירונית </w:t>
      </w:r>
      <w:r w:rsidRPr="003B4D6F">
        <w:rPr>
          <w:rFonts w:ascii="David" w:eastAsia="Times New Roman" w:hAnsi="David" w:cs="David"/>
          <w:spacing w:val="2"/>
          <w:sz w:val="24"/>
          <w:szCs w:val="24"/>
          <w:rtl/>
          <w:lang w:bidi="he-IL"/>
        </w:rPr>
        <w:t>לבתי המשפט במקרים של הפרת החוק, וכן לבקש צווים שיפוטיים לתיקון ליקויים או למניעת מפגעים עתידיים</w:t>
      </w:r>
      <w:r w:rsidRPr="003B4D6F">
        <w:rPr>
          <w:rFonts w:ascii="David" w:eastAsia="Times New Roman" w:hAnsi="David" w:cs="David"/>
          <w:spacing w:val="2"/>
          <w:sz w:val="24"/>
          <w:szCs w:val="24"/>
        </w:rPr>
        <w:t>.</w:t>
      </w:r>
    </w:p>
    <w:p w14:paraId="7ED8F92D" w14:textId="77777777" w:rsidR="00EE5F53" w:rsidRPr="00EE5F53" w:rsidRDefault="00EE5F53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28060B47" w14:textId="54C99902" w:rsidR="00330F95" w:rsidRDefault="00EE5F53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 xml:space="preserve">היות וצו עבירות קנס של עיריית באקה </w:t>
      </w:r>
      <w:proofErr w:type="spellStart"/>
      <w:r>
        <w:rPr>
          <w:rFonts w:ascii="David" w:hAnsi="David" w:cs="David" w:hint="cs"/>
          <w:sz w:val="24"/>
          <w:szCs w:val="24"/>
          <w:rtl/>
          <w:lang w:bidi="he-IL"/>
        </w:rPr>
        <w:t>אלגרב</w:t>
      </w:r>
      <w:r w:rsidR="00BC6235">
        <w:rPr>
          <w:rFonts w:ascii="David" w:hAnsi="David" w:cs="David" w:hint="cs"/>
          <w:sz w:val="24"/>
          <w:szCs w:val="24"/>
          <w:rtl/>
          <w:lang w:bidi="he-IL"/>
        </w:rPr>
        <w:t>י</w:t>
      </w:r>
      <w:r>
        <w:rPr>
          <w:rFonts w:ascii="David" w:hAnsi="David" w:cs="David" w:hint="cs"/>
          <w:sz w:val="24"/>
          <w:szCs w:val="24"/>
          <w:rtl/>
          <w:lang w:bidi="he-IL"/>
        </w:rPr>
        <w:t>יה</w:t>
      </w:r>
      <w:proofErr w:type="spellEnd"/>
      <w:r>
        <w:rPr>
          <w:rFonts w:ascii="David" w:hAnsi="David" w:cs="David" w:hint="cs"/>
          <w:sz w:val="24"/>
          <w:szCs w:val="24"/>
          <w:rtl/>
          <w:lang w:bidi="he-IL"/>
        </w:rPr>
        <w:t xml:space="preserve"> טרם אושר, לכן תתייחס מדיניות זו להפעלת הסמכויות עפ"י חוק העזר למעט הטלת קנסות שזו תהיה בהתאם לחוקים הסביבתיים המדינתיים וצווי עבירות קנס ארציים בשיתוף פעולה עם ארגו</w:t>
      </w:r>
      <w:r w:rsidR="001E3D57">
        <w:rPr>
          <w:rFonts w:ascii="David" w:hAnsi="David" w:cs="David" w:hint="cs"/>
          <w:sz w:val="24"/>
          <w:szCs w:val="24"/>
          <w:rtl/>
          <w:lang w:bidi="he-IL"/>
        </w:rPr>
        <w:t xml:space="preserve">ני איכות הסביבה האזוריים והמשטרה והשיטור העירוני, </w:t>
      </w:r>
      <w:r w:rsidR="001E3D57" w:rsidRPr="001E3D57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כל זאת </w:t>
      </w:r>
      <w:r w:rsidRPr="001E3D57">
        <w:rPr>
          <w:rFonts w:ascii="David" w:hAnsi="David" w:cs="David" w:hint="cs"/>
          <w:b/>
          <w:bCs/>
          <w:sz w:val="24"/>
          <w:szCs w:val="24"/>
          <w:rtl/>
          <w:lang w:bidi="he-IL"/>
        </w:rPr>
        <w:t>עד לאישור צו עבירות קנס של עיריית באקה</w:t>
      </w:r>
      <w:r w:rsidR="00BC6235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</w:t>
      </w:r>
      <w:proofErr w:type="spellStart"/>
      <w:r w:rsidR="00BC6235">
        <w:rPr>
          <w:rFonts w:ascii="David" w:hAnsi="David" w:cs="David" w:hint="cs"/>
          <w:b/>
          <w:bCs/>
          <w:sz w:val="24"/>
          <w:szCs w:val="24"/>
          <w:rtl/>
          <w:lang w:bidi="he-IL"/>
        </w:rPr>
        <w:t>אלגרבייה</w:t>
      </w:r>
      <w:proofErr w:type="spellEnd"/>
      <w:r w:rsidR="001E3D57" w:rsidRPr="001E3D57">
        <w:rPr>
          <w:rFonts w:ascii="David" w:hAnsi="David" w:cs="David" w:hint="cs"/>
          <w:b/>
          <w:bCs/>
          <w:sz w:val="24"/>
          <w:szCs w:val="24"/>
          <w:rtl/>
          <w:lang w:bidi="he-IL"/>
        </w:rPr>
        <w:t>, אז</w:t>
      </w:r>
      <w:r w:rsidRPr="001E3D57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תת</w:t>
      </w:r>
      <w:r w:rsidR="00DD495A">
        <w:rPr>
          <w:rFonts w:ascii="David" w:hAnsi="David" w:cs="David" w:hint="cs"/>
          <w:b/>
          <w:bCs/>
          <w:sz w:val="24"/>
          <w:szCs w:val="24"/>
          <w:rtl/>
          <w:lang w:bidi="he-IL"/>
        </w:rPr>
        <w:t>ו</w:t>
      </w:r>
      <w:r w:rsidRPr="001E3D57">
        <w:rPr>
          <w:rFonts w:ascii="David" w:hAnsi="David" w:cs="David" w:hint="cs"/>
          <w:b/>
          <w:bCs/>
          <w:sz w:val="24"/>
          <w:szCs w:val="24"/>
          <w:rtl/>
          <w:lang w:bidi="he-IL"/>
        </w:rPr>
        <w:t>קן מדיניות זו בהתאם.</w:t>
      </w:r>
    </w:p>
    <w:p w14:paraId="2E12BFCB" w14:textId="2054A49E" w:rsidR="001E3D57" w:rsidRDefault="001E3D57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26944A8F" w14:textId="2508FB29" w:rsidR="00416524" w:rsidRPr="008C2032" w:rsidRDefault="00416524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b/>
          <w:bCs/>
          <w:sz w:val="28"/>
          <w:szCs w:val="28"/>
          <w:u w:val="single"/>
          <w:lang w:bidi="he-IL"/>
        </w:rPr>
      </w:pPr>
      <w:r w:rsidRPr="008C2032">
        <w:rPr>
          <w:rFonts w:ascii="David" w:hAnsi="David" w:cs="David" w:hint="cs"/>
          <w:b/>
          <w:bCs/>
          <w:sz w:val="28"/>
          <w:szCs w:val="28"/>
          <w:u w:val="single"/>
          <w:rtl/>
          <w:lang w:bidi="he-IL"/>
        </w:rPr>
        <w:t>הגדרות:</w:t>
      </w:r>
    </w:p>
    <w:p w14:paraId="21FD1DCD" w14:textId="77777777" w:rsidR="00416524" w:rsidRPr="00514CBD" w:rsidRDefault="00416524" w:rsidP="008C2032">
      <w:pPr>
        <w:pStyle w:val="ListParagraph"/>
        <w:bidi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lang w:bidi="he-IL"/>
        </w:rPr>
      </w:pPr>
    </w:p>
    <w:p w14:paraId="5D4D1C77" w14:textId="7B71B9D9" w:rsidR="00356CDE" w:rsidRPr="0030077C" w:rsidRDefault="00416524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 w:rsidRPr="00514CBD">
        <w:rPr>
          <w:rFonts w:ascii="David" w:hAnsi="David" w:cs="David"/>
          <w:sz w:val="24"/>
          <w:szCs w:val="24"/>
        </w:rPr>
        <w:t>"</w:t>
      </w:r>
      <w:r w:rsidRPr="00514CBD">
        <w:rPr>
          <w:rFonts w:ascii="David" w:hAnsi="David" w:cs="David"/>
          <w:b/>
          <w:bCs/>
          <w:sz w:val="24"/>
          <w:szCs w:val="24"/>
          <w:rtl/>
          <w:lang w:bidi="he-IL"/>
        </w:rPr>
        <w:t>החוק"</w:t>
      </w:r>
      <w:r w:rsidRPr="00514CBD">
        <w:rPr>
          <w:rFonts w:ascii="David" w:hAnsi="David" w:cs="David"/>
          <w:sz w:val="24"/>
          <w:szCs w:val="24"/>
          <w:rtl/>
          <w:lang w:bidi="he-IL"/>
        </w:rPr>
        <w:t xml:space="preserve"> </w:t>
      </w:r>
      <w:r w:rsidR="00356CDE">
        <w:rPr>
          <w:rFonts w:ascii="David" w:hAnsi="David" w:cs="David"/>
          <w:sz w:val="24"/>
          <w:szCs w:val="24"/>
          <w:rtl/>
          <w:lang w:bidi="he-IL"/>
        </w:rPr>
        <w:t>–</w:t>
      </w:r>
      <w:r w:rsidRPr="00514CBD">
        <w:rPr>
          <w:rFonts w:ascii="David" w:hAnsi="David" w:cs="David"/>
          <w:sz w:val="24"/>
          <w:szCs w:val="24"/>
          <w:rtl/>
          <w:lang w:bidi="he-IL"/>
        </w:rPr>
        <w:t xml:space="preserve"> </w:t>
      </w:r>
      <w:r w:rsidR="00356CDE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חוק עזר לבאקה </w:t>
      </w:r>
      <w:proofErr w:type="spellStart"/>
      <w:r w:rsidR="00356CDE" w:rsidRPr="0030077C">
        <w:rPr>
          <w:rFonts w:ascii="David" w:hAnsi="David" w:cs="David" w:hint="cs"/>
          <w:sz w:val="24"/>
          <w:szCs w:val="24"/>
          <w:rtl/>
          <w:lang w:bidi="he-IL"/>
        </w:rPr>
        <w:t>אלגרביה</w:t>
      </w:r>
      <w:proofErr w:type="spellEnd"/>
      <w:r w:rsidR="00356CDE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 (איכות הסביבה, מניעת מפגעים ושמירת הניקיון) </w:t>
      </w:r>
      <w:proofErr w:type="spellStart"/>
      <w:r w:rsidR="00356CDE" w:rsidRPr="0030077C">
        <w:rPr>
          <w:rFonts w:ascii="David" w:hAnsi="David" w:cs="David" w:hint="cs"/>
          <w:sz w:val="24"/>
          <w:szCs w:val="24"/>
          <w:rtl/>
          <w:lang w:bidi="he-IL"/>
        </w:rPr>
        <w:t>התשע"ו</w:t>
      </w:r>
      <w:proofErr w:type="spellEnd"/>
      <w:r w:rsidR="00356CDE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 -2016.</w:t>
      </w:r>
    </w:p>
    <w:p w14:paraId="54F3BA55" w14:textId="2529907B" w:rsidR="00DD495A" w:rsidRPr="0030077C" w:rsidRDefault="00DD495A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46987CB9" w14:textId="54001EDF" w:rsidR="00DD495A" w:rsidRPr="0030077C" w:rsidRDefault="00DD495A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cs"/>
          <w:b/>
          <w:bCs/>
          <w:sz w:val="24"/>
          <w:szCs w:val="24"/>
          <w:rtl/>
          <w:lang w:bidi="he-IL"/>
        </w:rPr>
        <w:t>"חוקי עזר"</w:t>
      </w:r>
      <w:r w:rsidR="008C2032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="008C2032">
        <w:rPr>
          <w:rFonts w:ascii="David" w:hAnsi="David" w:cs="David"/>
          <w:b/>
          <w:bCs/>
          <w:sz w:val="24"/>
          <w:szCs w:val="24"/>
          <w:rtl/>
          <w:lang w:bidi="he-IL"/>
        </w:rPr>
        <w:t>–</w:t>
      </w:r>
      <w:r w:rsidR="008C2032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חוקי העזר של עיריית באקה </w:t>
      </w:r>
      <w:proofErr w:type="spellStart"/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>אלגרבייה</w:t>
      </w:r>
      <w:proofErr w:type="spellEnd"/>
      <w:r w:rsidR="00BC6235" w:rsidRPr="0030077C">
        <w:rPr>
          <w:rFonts w:ascii="David" w:hAnsi="David" w:cs="David" w:hint="cs"/>
          <w:sz w:val="24"/>
          <w:szCs w:val="24"/>
          <w:rtl/>
          <w:lang w:bidi="he-IL"/>
        </w:rPr>
        <w:t>,</w:t>
      </w:r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 לרבות חוק עזר לבאקה-ג'ת (שילוט)</w:t>
      </w:r>
      <w:r w:rsidR="00BC6235" w:rsidRPr="0030077C">
        <w:rPr>
          <w:rFonts w:ascii="David" w:hAnsi="David" w:cs="David" w:hint="cs"/>
          <w:sz w:val="24"/>
          <w:szCs w:val="24"/>
          <w:rtl/>
          <w:lang w:bidi="he-IL"/>
        </w:rPr>
        <w:t>,</w:t>
      </w:r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proofErr w:type="spellStart"/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>התשס"ח</w:t>
      </w:r>
      <w:proofErr w:type="spellEnd"/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 -2007 , וחוק עזר לבאקה-ג'ת (החזקת בעלי חיים)</w:t>
      </w:r>
      <w:r w:rsidR="00BC6235" w:rsidRPr="0030077C">
        <w:rPr>
          <w:rFonts w:ascii="David" w:hAnsi="David" w:cs="David" w:hint="cs"/>
          <w:sz w:val="24"/>
          <w:szCs w:val="24"/>
          <w:rtl/>
          <w:lang w:bidi="he-IL"/>
        </w:rPr>
        <w:t>,</w:t>
      </w:r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proofErr w:type="spellStart"/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>התש"ע</w:t>
      </w:r>
      <w:proofErr w:type="spellEnd"/>
      <w:r w:rsidR="00043294"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 -2010 .</w:t>
      </w:r>
      <w:r w:rsidRPr="0030077C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</w:p>
    <w:p w14:paraId="18125FF2" w14:textId="77777777" w:rsidR="00356CDE" w:rsidRDefault="00356CDE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b/>
          <w:bCs/>
          <w:sz w:val="24"/>
          <w:szCs w:val="24"/>
          <w:rtl/>
          <w:lang w:bidi="he-IL"/>
        </w:rPr>
      </w:pPr>
    </w:p>
    <w:p w14:paraId="066D10C0" w14:textId="1397FD8D" w:rsidR="00416524" w:rsidRPr="0030077C" w:rsidRDefault="00356CDE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color w:val="000000"/>
          <w:sz w:val="24"/>
          <w:szCs w:val="24"/>
          <w:rtl/>
          <w:lang w:bidi="he-IL"/>
        </w:rPr>
      </w:pPr>
      <w:r>
        <w:rPr>
          <w:rFonts w:ascii="David" w:hAnsi="David" w:cs="David" w:hint="cs"/>
          <w:b/>
          <w:bCs/>
          <w:sz w:val="24"/>
          <w:szCs w:val="24"/>
          <w:rtl/>
          <w:lang w:bidi="he-IL"/>
        </w:rPr>
        <w:t>"חוקים מדינתיים"</w:t>
      </w:r>
      <w:r w:rsidR="008C2032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="008C2032">
        <w:rPr>
          <w:rFonts w:ascii="David" w:hAnsi="David" w:cs="David"/>
          <w:b/>
          <w:bCs/>
          <w:sz w:val="24"/>
          <w:szCs w:val="24"/>
          <w:rtl/>
          <w:lang w:bidi="he-IL"/>
        </w:rPr>
        <w:t>–</w:t>
      </w:r>
      <w:r w:rsidR="008C2032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="00416524" w:rsidRPr="0030077C">
        <w:rPr>
          <w:rFonts w:ascii="David" w:eastAsia="Times New Roman" w:hAnsi="David" w:cs="David"/>
          <w:color w:val="000000"/>
          <w:kern w:val="36"/>
          <w:sz w:val="24"/>
          <w:szCs w:val="24"/>
          <w:rtl/>
          <w:lang w:bidi="he-IL"/>
        </w:rPr>
        <w:t>חוק שמירת הנ</w:t>
      </w:r>
      <w:r w:rsidRPr="0030077C">
        <w:rPr>
          <w:rFonts w:ascii="David" w:eastAsia="Times New Roman" w:hAnsi="David" w:cs="David" w:hint="cs"/>
          <w:color w:val="000000"/>
          <w:kern w:val="36"/>
          <w:sz w:val="24"/>
          <w:szCs w:val="24"/>
          <w:rtl/>
          <w:lang w:bidi="he-IL"/>
        </w:rPr>
        <w:t>י</w:t>
      </w:r>
      <w:r w:rsidR="00416524" w:rsidRPr="0030077C">
        <w:rPr>
          <w:rFonts w:ascii="David" w:eastAsia="Times New Roman" w:hAnsi="David" w:cs="David"/>
          <w:color w:val="000000"/>
          <w:kern w:val="36"/>
          <w:sz w:val="24"/>
          <w:szCs w:val="24"/>
          <w:rtl/>
          <w:lang w:bidi="he-IL"/>
        </w:rPr>
        <w:t>קיון, תשמ"ד-1984</w:t>
      </w:r>
      <w:r w:rsidR="009D2BA4" w:rsidRPr="0030077C">
        <w:rPr>
          <w:rFonts w:ascii="David" w:eastAsia="Times New Roman" w:hAnsi="David" w:cs="David" w:hint="cs"/>
          <w:color w:val="000000"/>
          <w:kern w:val="36"/>
          <w:sz w:val="24"/>
          <w:szCs w:val="24"/>
          <w:rtl/>
          <w:lang w:bidi="he-IL"/>
        </w:rPr>
        <w:t xml:space="preserve"> ו- </w:t>
      </w:r>
      <w:r w:rsidR="009D2BA4" w:rsidRPr="0030077C">
        <w:rPr>
          <w:rFonts w:ascii="David" w:hAnsi="David" w:cs="David"/>
          <w:color w:val="000000"/>
          <w:sz w:val="24"/>
          <w:szCs w:val="24"/>
          <w:rtl/>
          <w:lang w:bidi="he-IL"/>
        </w:rPr>
        <w:t>חוק הרשויות המקומיות (אכיפה סביבתית –</w:t>
      </w:r>
      <w:r w:rsidR="008C2032">
        <w:rPr>
          <w:rFonts w:ascii="David" w:hAnsi="David" w:cs="David" w:hint="cs"/>
          <w:color w:val="000000"/>
          <w:sz w:val="24"/>
          <w:szCs w:val="24"/>
          <w:rtl/>
          <w:lang w:bidi="he-IL"/>
        </w:rPr>
        <w:t xml:space="preserve"> </w:t>
      </w:r>
      <w:r w:rsidR="009D2BA4" w:rsidRPr="0030077C">
        <w:rPr>
          <w:rFonts w:ascii="David" w:hAnsi="David" w:cs="David"/>
          <w:color w:val="000000"/>
          <w:sz w:val="24"/>
          <w:szCs w:val="24"/>
          <w:rtl/>
          <w:lang w:bidi="he-IL"/>
        </w:rPr>
        <w:t>סמכויות פקחים), תשס"ח-2008</w:t>
      </w:r>
      <w:r w:rsidR="00BC6235" w:rsidRPr="0030077C">
        <w:rPr>
          <w:rFonts w:ascii="David" w:hAnsi="David" w:cs="David" w:hint="cs"/>
          <w:color w:val="000000"/>
          <w:sz w:val="24"/>
          <w:szCs w:val="24"/>
          <w:rtl/>
          <w:lang w:bidi="he-IL"/>
        </w:rPr>
        <w:t xml:space="preserve"> ו/או כל הוראת חוק אחר העוסק באיכות הסביבה.</w:t>
      </w:r>
    </w:p>
    <w:p w14:paraId="4CD877D3" w14:textId="2779AEB3" w:rsidR="006B670A" w:rsidRDefault="006B670A" w:rsidP="008C2032">
      <w:pPr>
        <w:pStyle w:val="ListParagraph"/>
        <w:bidi/>
        <w:spacing w:after="0" w:line="240" w:lineRule="auto"/>
        <w:ind w:left="379"/>
        <w:jc w:val="both"/>
        <w:rPr>
          <w:rFonts w:ascii="David" w:eastAsia="Times New Roman" w:hAnsi="David" w:cs="David"/>
          <w:b/>
          <w:bCs/>
          <w:color w:val="000000"/>
          <w:kern w:val="36"/>
          <w:sz w:val="24"/>
          <w:szCs w:val="24"/>
          <w:rtl/>
          <w:lang w:bidi="he-IL"/>
        </w:rPr>
      </w:pPr>
    </w:p>
    <w:p w14:paraId="022FC2BA" w14:textId="54FFCF0C" w:rsidR="006B670A" w:rsidRPr="0030077C" w:rsidRDefault="006B670A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 xml:space="preserve">"העירייה" </w:t>
      </w:r>
      <w:r>
        <w:rPr>
          <w:rFonts w:ascii="David" w:eastAsia="Times New Roman" w:hAnsi="David" w:cs="David"/>
          <w:b/>
          <w:bCs/>
          <w:color w:val="000000"/>
          <w:kern w:val="36"/>
          <w:sz w:val="24"/>
          <w:szCs w:val="24"/>
          <w:rtl/>
          <w:lang w:bidi="he-IL"/>
        </w:rPr>
        <w:t>–</w:t>
      </w:r>
      <w:r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 xml:space="preserve"> </w:t>
      </w:r>
      <w:r w:rsidRPr="0030077C">
        <w:rPr>
          <w:rFonts w:ascii="David" w:eastAsia="Times New Roman" w:hAnsi="David" w:cs="David" w:hint="cs"/>
          <w:color w:val="000000"/>
          <w:kern w:val="36"/>
          <w:sz w:val="24"/>
          <w:szCs w:val="24"/>
          <w:rtl/>
          <w:lang w:bidi="he-IL"/>
        </w:rPr>
        <w:t xml:space="preserve">עיריית באקה </w:t>
      </w:r>
      <w:proofErr w:type="spellStart"/>
      <w:r w:rsidRPr="0030077C">
        <w:rPr>
          <w:rFonts w:ascii="David" w:eastAsia="Times New Roman" w:hAnsi="David" w:cs="David" w:hint="cs"/>
          <w:color w:val="000000"/>
          <w:kern w:val="36"/>
          <w:sz w:val="24"/>
          <w:szCs w:val="24"/>
          <w:rtl/>
          <w:lang w:bidi="he-IL"/>
        </w:rPr>
        <w:t>אלגרבייה</w:t>
      </w:r>
      <w:proofErr w:type="spellEnd"/>
      <w:r w:rsidRPr="0030077C">
        <w:rPr>
          <w:rFonts w:ascii="David" w:eastAsia="Times New Roman" w:hAnsi="David" w:cs="David" w:hint="cs"/>
          <w:color w:val="000000"/>
          <w:kern w:val="36"/>
          <w:sz w:val="24"/>
          <w:szCs w:val="24"/>
          <w:rtl/>
          <w:lang w:bidi="he-IL"/>
        </w:rPr>
        <w:t>.</w:t>
      </w:r>
    </w:p>
    <w:p w14:paraId="21284FF9" w14:textId="77777777" w:rsidR="00416524" w:rsidRDefault="00416524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</w:p>
    <w:p w14:paraId="0F76155F" w14:textId="7A26C22D" w:rsidR="00416524" w:rsidRDefault="00416524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>"</w:t>
      </w:r>
      <w:r w:rsidRPr="00416524">
        <w:rPr>
          <w:rFonts w:ascii="David" w:hAnsi="David" w:cs="David" w:hint="cs"/>
          <w:b/>
          <w:bCs/>
          <w:sz w:val="24"/>
          <w:szCs w:val="24"/>
          <w:rtl/>
          <w:lang w:bidi="he-IL"/>
        </w:rPr>
        <w:t>צו עבירות קנס</w:t>
      </w:r>
      <w:r>
        <w:rPr>
          <w:rFonts w:ascii="David" w:hAnsi="David" w:cs="David" w:hint="cs"/>
          <w:sz w:val="24"/>
          <w:szCs w:val="24"/>
          <w:rtl/>
          <w:lang w:bidi="he-IL"/>
        </w:rPr>
        <w:t xml:space="preserve">" </w:t>
      </w:r>
      <w:r>
        <w:rPr>
          <w:rFonts w:ascii="David" w:hAnsi="David" w:cs="David"/>
          <w:sz w:val="24"/>
          <w:szCs w:val="24"/>
          <w:rtl/>
          <w:lang w:bidi="he-IL"/>
        </w:rPr>
        <w:t>–</w:t>
      </w:r>
      <w:r w:rsidR="008C2032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he-IL"/>
        </w:rPr>
        <w:t xml:space="preserve">צו עבירות קנס של עריית באקה </w:t>
      </w:r>
      <w:proofErr w:type="spellStart"/>
      <w:r>
        <w:rPr>
          <w:rFonts w:ascii="David" w:hAnsi="David" w:cs="David" w:hint="cs"/>
          <w:sz w:val="24"/>
          <w:szCs w:val="24"/>
          <w:rtl/>
          <w:lang w:bidi="he-IL"/>
        </w:rPr>
        <w:t>אלגרבייה</w:t>
      </w:r>
      <w:proofErr w:type="spellEnd"/>
      <w:r w:rsidR="009D2BA4">
        <w:rPr>
          <w:rFonts w:ascii="David" w:hAnsi="David" w:cs="David" w:hint="cs"/>
          <w:sz w:val="24"/>
          <w:szCs w:val="24"/>
          <w:rtl/>
          <w:lang w:bidi="he-IL"/>
        </w:rPr>
        <w:t xml:space="preserve"> אשר יאושר וייכנס לתוקפו (עד לאישור צו עבירות הקנס האכיפה תבוצע מכוח </w:t>
      </w:r>
      <w:r w:rsidR="00356CDE">
        <w:rPr>
          <w:rFonts w:ascii="David" w:hAnsi="David" w:cs="David" w:hint="cs"/>
          <w:sz w:val="24"/>
          <w:szCs w:val="24"/>
          <w:rtl/>
          <w:lang w:bidi="he-IL"/>
        </w:rPr>
        <w:t>צו עבירות</w:t>
      </w:r>
      <w:r w:rsidR="00BC6235">
        <w:rPr>
          <w:rFonts w:ascii="David" w:hAnsi="David" w:cs="David" w:hint="cs"/>
          <w:sz w:val="24"/>
          <w:szCs w:val="24"/>
          <w:rtl/>
          <w:lang w:bidi="he-IL"/>
        </w:rPr>
        <w:t xml:space="preserve"> קנס ארציים</w:t>
      </w:r>
      <w:r w:rsidR="009D2BA4">
        <w:rPr>
          <w:rFonts w:ascii="David" w:hAnsi="David" w:cs="David" w:hint="cs"/>
          <w:sz w:val="24"/>
          <w:szCs w:val="24"/>
          <w:rtl/>
          <w:lang w:bidi="he-IL"/>
        </w:rPr>
        <w:t>)</w:t>
      </w:r>
      <w:r>
        <w:rPr>
          <w:rFonts w:ascii="David" w:hAnsi="David" w:cs="David" w:hint="cs"/>
          <w:sz w:val="24"/>
          <w:szCs w:val="24"/>
          <w:rtl/>
          <w:lang w:bidi="he-IL"/>
        </w:rPr>
        <w:t>.</w:t>
      </w:r>
    </w:p>
    <w:p w14:paraId="541821A3" w14:textId="3CCF597C" w:rsidR="00356CDE" w:rsidRDefault="00356CDE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79A8B9C4" w14:textId="3331860B" w:rsidR="00356CDE" w:rsidRDefault="00356CDE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 w:rsidRPr="00356CDE">
        <w:rPr>
          <w:rFonts w:ascii="David" w:hAnsi="David" w:cs="David" w:hint="cs"/>
          <w:b/>
          <w:bCs/>
          <w:sz w:val="24"/>
          <w:szCs w:val="24"/>
          <w:rtl/>
          <w:lang w:bidi="he-IL"/>
        </w:rPr>
        <w:t>"צווי עבירות קנס ארציים"</w:t>
      </w:r>
      <w:r w:rsidR="008C2032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 w:rsidR="008C2032">
        <w:rPr>
          <w:rFonts w:ascii="David" w:hAnsi="David" w:cs="David"/>
          <w:sz w:val="24"/>
          <w:szCs w:val="24"/>
          <w:rtl/>
          <w:lang w:bidi="he-IL"/>
        </w:rPr>
        <w:t>–</w:t>
      </w:r>
      <w:r w:rsidR="008C2032"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he-IL"/>
        </w:rPr>
        <w:t>צו עבירות קנס -שמירת הניקיון .</w:t>
      </w:r>
    </w:p>
    <w:p w14:paraId="258D1793" w14:textId="31C93800" w:rsidR="00416524" w:rsidRDefault="00416524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 xml:space="preserve">  </w:t>
      </w:r>
    </w:p>
    <w:p w14:paraId="1E4E8C7A" w14:textId="652BAAB5" w:rsidR="00AF4A74" w:rsidRPr="006F7C9D" w:rsidRDefault="00416524" w:rsidP="008C2032">
      <w:pPr>
        <w:pStyle w:val="ListParagraph"/>
        <w:bidi/>
        <w:spacing w:after="0" w:line="240" w:lineRule="auto"/>
        <w:ind w:left="379"/>
        <w:jc w:val="both"/>
        <w:rPr>
          <w:rFonts w:ascii="David" w:hAnsi="David" w:cs="David"/>
          <w:sz w:val="24"/>
          <w:szCs w:val="24"/>
          <w:rtl/>
          <w:lang w:bidi="he-IL"/>
        </w:rPr>
      </w:pPr>
      <w:r w:rsidRPr="00514CBD">
        <w:rPr>
          <w:rFonts w:ascii="David" w:hAnsi="David" w:cs="David"/>
          <w:b/>
          <w:bCs/>
          <w:sz w:val="24"/>
          <w:szCs w:val="24"/>
        </w:rPr>
        <w:t xml:space="preserve"> </w:t>
      </w:r>
      <w:r w:rsidRPr="006F7C9D">
        <w:rPr>
          <w:rFonts w:ascii="David" w:hAnsi="David" w:cs="David" w:hint="cs"/>
          <w:b/>
          <w:bCs/>
          <w:sz w:val="24"/>
          <w:szCs w:val="24"/>
          <w:rtl/>
          <w:lang w:bidi="he-IL"/>
        </w:rPr>
        <w:t>"עבירה חמורה</w:t>
      </w:r>
      <w:r w:rsidRPr="006F7C9D">
        <w:rPr>
          <w:rFonts w:ascii="David" w:hAnsi="David" w:cs="David"/>
          <w:b/>
          <w:bCs/>
          <w:sz w:val="24"/>
          <w:szCs w:val="24"/>
          <w:rtl/>
          <w:lang w:bidi="he-IL"/>
        </w:rPr>
        <w:t>"</w:t>
      </w:r>
      <w:r w:rsidRPr="006F7C9D">
        <w:rPr>
          <w:rFonts w:ascii="David" w:hAnsi="David" w:cs="David"/>
          <w:sz w:val="24"/>
          <w:szCs w:val="24"/>
          <w:rtl/>
          <w:lang w:bidi="he-IL"/>
        </w:rPr>
        <w:t xml:space="preserve"> </w:t>
      </w:r>
      <w:r w:rsidR="00AF4A74" w:rsidRPr="006F7C9D">
        <w:rPr>
          <w:rFonts w:ascii="David" w:hAnsi="David" w:cs="David"/>
          <w:sz w:val="24"/>
          <w:szCs w:val="24"/>
          <w:rtl/>
          <w:lang w:bidi="he-IL"/>
        </w:rPr>
        <w:t>–</w:t>
      </w:r>
      <w:r w:rsidRPr="006F7C9D">
        <w:rPr>
          <w:rFonts w:ascii="David" w:hAnsi="David" w:cs="David"/>
          <w:sz w:val="24"/>
          <w:szCs w:val="24"/>
          <w:rtl/>
          <w:lang w:bidi="he-IL"/>
        </w:rPr>
        <w:t xml:space="preserve"> </w:t>
      </w:r>
      <w:r w:rsidR="00AF4A74" w:rsidRPr="006F7C9D">
        <w:rPr>
          <w:rFonts w:ascii="David" w:hAnsi="David" w:cs="David" w:hint="cs"/>
          <w:sz w:val="24"/>
          <w:szCs w:val="24"/>
          <w:rtl/>
          <w:lang w:bidi="he-IL"/>
        </w:rPr>
        <w:t xml:space="preserve">עבירה שגורמת למפגע תברואתי , סביבתי או בטיחותי נרחב </w:t>
      </w:r>
      <w:r w:rsidR="006F7C9D" w:rsidRPr="006F7C9D">
        <w:rPr>
          <w:rFonts w:ascii="David" w:hAnsi="David" w:cs="David" w:hint="cs"/>
          <w:sz w:val="24"/>
          <w:szCs w:val="24"/>
          <w:rtl/>
          <w:lang w:bidi="he-IL"/>
        </w:rPr>
        <w:t>כ</w:t>
      </w:r>
      <w:r w:rsidR="00AF4A74" w:rsidRPr="006F7C9D">
        <w:rPr>
          <w:rFonts w:ascii="David" w:hAnsi="David" w:cs="David" w:hint="cs"/>
          <w:sz w:val="24"/>
          <w:szCs w:val="24"/>
          <w:rtl/>
          <w:lang w:bidi="he-IL"/>
        </w:rPr>
        <w:t>וללת בין היתר</w:t>
      </w:r>
      <w:r w:rsidR="006F7C9D">
        <w:rPr>
          <w:rFonts w:ascii="David" w:hAnsi="David" w:cs="David" w:hint="cs"/>
          <w:sz w:val="24"/>
          <w:szCs w:val="24"/>
          <w:rtl/>
          <w:lang w:bidi="he-IL"/>
        </w:rPr>
        <w:t>:</w:t>
      </w:r>
    </w:p>
    <w:p w14:paraId="4EB8DC1F" w14:textId="0B29FF16" w:rsidR="00AF4A74" w:rsidRDefault="00AF4A74" w:rsidP="008C2032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>השלכת כמויות גדולות של פסולת בשטח ציבורי / פתוח</w:t>
      </w:r>
      <w:r w:rsidR="006F7C9D">
        <w:rPr>
          <w:rFonts w:ascii="David" w:hAnsi="David" w:cs="David" w:hint="cs"/>
          <w:sz w:val="24"/>
          <w:szCs w:val="24"/>
          <w:rtl/>
          <w:lang w:bidi="he-IL"/>
        </w:rPr>
        <w:t>.</w:t>
      </w:r>
    </w:p>
    <w:p w14:paraId="2B839375" w14:textId="445CE788" w:rsidR="006F7C9D" w:rsidRDefault="006F7C9D" w:rsidP="008C2032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David" w:hAnsi="David" w:cs="David"/>
          <w:sz w:val="24"/>
          <w:szCs w:val="24"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>שימוש מכניים (כגון משאית , עגלות או כלים הנדסיים) לפינוי והשלכת פסולת בשטח ציבורי .</w:t>
      </w:r>
    </w:p>
    <w:p w14:paraId="7BD554BA" w14:textId="6B6EC567" w:rsidR="006F7C9D" w:rsidRDefault="006F7C9D" w:rsidP="008C2032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David" w:hAnsi="David" w:cs="David"/>
          <w:sz w:val="24"/>
          <w:szCs w:val="24"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>השלכת חומרים מסכנים (שמנים, כי</w:t>
      </w:r>
      <w:r w:rsidR="008C2032">
        <w:rPr>
          <w:rFonts w:ascii="David" w:hAnsi="David" w:cs="David" w:hint="cs"/>
          <w:sz w:val="24"/>
          <w:szCs w:val="24"/>
          <w:rtl/>
          <w:lang w:bidi="he-IL"/>
        </w:rPr>
        <w:t>מיקלים, גרוטאות מתכתיות וכדומה).</w:t>
      </w:r>
    </w:p>
    <w:p w14:paraId="11245787" w14:textId="5F6A46C6" w:rsidR="006F7C9D" w:rsidRDefault="006F7C9D" w:rsidP="008C2032">
      <w:pPr>
        <w:pStyle w:val="ListParagraph"/>
        <w:numPr>
          <w:ilvl w:val="0"/>
          <w:numId w:val="25"/>
        </w:numPr>
        <w:bidi/>
        <w:spacing w:after="0" w:line="240" w:lineRule="auto"/>
        <w:jc w:val="both"/>
        <w:rPr>
          <w:rFonts w:ascii="David" w:hAnsi="David" w:cs="David"/>
          <w:sz w:val="24"/>
          <w:szCs w:val="24"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>גרימת נז</w:t>
      </w:r>
      <w:r w:rsidR="000C73C4">
        <w:rPr>
          <w:rFonts w:ascii="David" w:hAnsi="David" w:cs="David" w:hint="cs"/>
          <w:sz w:val="24"/>
          <w:szCs w:val="24"/>
          <w:rtl/>
          <w:lang w:bidi="he-IL"/>
        </w:rPr>
        <w:t>ק</w:t>
      </w:r>
      <w:r>
        <w:rPr>
          <w:rFonts w:ascii="David" w:hAnsi="David" w:cs="David" w:hint="cs"/>
          <w:sz w:val="24"/>
          <w:szCs w:val="24"/>
          <w:rtl/>
          <w:lang w:bidi="he-IL"/>
        </w:rPr>
        <w:t xml:space="preserve"> לצומח , תשתיות או סכנה לציבור.</w:t>
      </w:r>
    </w:p>
    <w:p w14:paraId="5740D90A" w14:textId="77777777" w:rsidR="008C2032" w:rsidRDefault="008C2032" w:rsidP="008C2032">
      <w:pPr>
        <w:pStyle w:val="ListParagraph"/>
        <w:bidi/>
        <w:spacing w:after="0" w:line="240" w:lineRule="auto"/>
        <w:ind w:left="2524"/>
        <w:jc w:val="both"/>
        <w:rPr>
          <w:rFonts w:ascii="David" w:hAnsi="David" w:cs="David"/>
          <w:sz w:val="24"/>
          <w:szCs w:val="24"/>
          <w:lang w:bidi="he-IL"/>
        </w:rPr>
      </w:pPr>
    </w:p>
    <w:p w14:paraId="16C012D2" w14:textId="48E6CAE3" w:rsidR="006F7C9D" w:rsidRDefault="006F7C9D" w:rsidP="008C2032">
      <w:pPr>
        <w:bidi/>
        <w:spacing w:after="0" w:line="240" w:lineRule="auto"/>
        <w:ind w:left="360"/>
        <w:jc w:val="both"/>
        <w:rPr>
          <w:rFonts w:ascii="David" w:hAnsi="David" w:cs="David"/>
          <w:sz w:val="24"/>
          <w:szCs w:val="24"/>
          <w:rtl/>
          <w:lang w:bidi="he-IL"/>
        </w:rPr>
      </w:pPr>
      <w:r w:rsidRPr="006F7C9D">
        <w:rPr>
          <w:rFonts w:ascii="David" w:hAnsi="David" w:cs="David" w:hint="cs"/>
          <w:b/>
          <w:bCs/>
          <w:sz w:val="24"/>
          <w:szCs w:val="24"/>
          <w:rtl/>
          <w:lang w:bidi="he-IL"/>
        </w:rPr>
        <w:t>"עבירה חוזרת"</w:t>
      </w:r>
      <w:r w:rsidR="008C2032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</w:t>
      </w:r>
      <w:r w:rsidR="008C2032">
        <w:rPr>
          <w:rFonts w:ascii="David" w:hAnsi="David" w:cs="David"/>
          <w:b/>
          <w:bCs/>
          <w:sz w:val="24"/>
          <w:szCs w:val="24"/>
          <w:rtl/>
          <w:lang w:bidi="he-IL"/>
        </w:rPr>
        <w:t>–</w:t>
      </w:r>
      <w:r w:rsidR="008C2032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</w:t>
      </w:r>
      <w:r>
        <w:rPr>
          <w:rFonts w:ascii="David" w:hAnsi="David" w:cs="David" w:hint="cs"/>
          <w:sz w:val="24"/>
          <w:szCs w:val="24"/>
          <w:rtl/>
          <w:lang w:bidi="he-IL"/>
        </w:rPr>
        <w:t>ביצוע אותה עבירה פעמיים או יותר בפרק זמן נתון , לרוב בתוך 12 חודשים ממועד העבירה הקודמת בגין אותו סוג של הפרה או עבירה דומה במהותה לרבות מקרים בהם ניתנו אזהרה , קנס או כל סנקציה אחרת.</w:t>
      </w:r>
    </w:p>
    <w:p w14:paraId="56F4D830" w14:textId="77777777" w:rsidR="0078108D" w:rsidRPr="006F7C9D" w:rsidRDefault="0078108D" w:rsidP="008C2032">
      <w:pPr>
        <w:bidi/>
        <w:spacing w:after="0" w:line="240" w:lineRule="auto"/>
        <w:ind w:left="360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3665A0C8" w14:textId="1A19BC72" w:rsidR="00531B44" w:rsidRPr="008C2032" w:rsidRDefault="00531B44" w:rsidP="008C2032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lang w:bidi="he-IL"/>
        </w:rPr>
      </w:pPr>
      <w:r w:rsidRPr="008C2032">
        <w:rPr>
          <w:rFonts w:ascii="David" w:hAnsi="David" w:cs="David" w:hint="cs"/>
          <w:b/>
          <w:bCs/>
          <w:sz w:val="24"/>
          <w:szCs w:val="24"/>
          <w:u w:val="single"/>
          <w:rtl/>
          <w:lang w:bidi="he-IL"/>
        </w:rPr>
        <w:t>מטרה :</w:t>
      </w:r>
    </w:p>
    <w:p w14:paraId="590236F0" w14:textId="77777777" w:rsidR="008C2032" w:rsidRPr="00ED34A1" w:rsidRDefault="008C2032" w:rsidP="008C2032">
      <w:pPr>
        <w:pStyle w:val="ListParagraph"/>
        <w:bidi/>
        <w:spacing w:after="0" w:line="240" w:lineRule="auto"/>
        <w:rPr>
          <w:rFonts w:ascii="David" w:hAnsi="David" w:cs="David"/>
          <w:b/>
          <w:bCs/>
          <w:sz w:val="28"/>
          <w:szCs w:val="28"/>
          <w:u w:val="single"/>
          <w:rtl/>
          <w:lang w:bidi="he-IL"/>
        </w:rPr>
      </w:pPr>
    </w:p>
    <w:p w14:paraId="568DBEE1" w14:textId="0BC009C6" w:rsidR="00531B44" w:rsidRPr="000C3E26" w:rsidRDefault="00356CDE" w:rsidP="008C2032">
      <w:pPr>
        <w:bidi/>
        <w:spacing w:after="0" w:line="240" w:lineRule="auto"/>
        <w:ind w:left="720"/>
        <w:jc w:val="both"/>
        <w:rPr>
          <w:rFonts w:ascii="David" w:hAnsi="David" w:cs="David"/>
          <w:sz w:val="24"/>
          <w:szCs w:val="24"/>
          <w:rtl/>
          <w:lang w:bidi="he-IL"/>
        </w:rPr>
      </w:pPr>
      <w:r>
        <w:rPr>
          <w:rFonts w:ascii="David" w:hAnsi="David" w:cs="David" w:hint="cs"/>
          <w:sz w:val="24"/>
          <w:szCs w:val="24"/>
          <w:rtl/>
          <w:lang w:bidi="he-IL"/>
        </w:rPr>
        <w:t>העירייה</w:t>
      </w:r>
      <w:r w:rsidR="00531B44" w:rsidRPr="000C3E26">
        <w:rPr>
          <w:rFonts w:ascii="David" w:hAnsi="David" w:cs="David" w:hint="cs"/>
          <w:sz w:val="24"/>
          <w:szCs w:val="24"/>
          <w:rtl/>
          <w:lang w:bidi="he-IL"/>
        </w:rPr>
        <w:t xml:space="preserve"> מחויבת לשמ</w:t>
      </w:r>
      <w:r>
        <w:rPr>
          <w:rFonts w:ascii="David" w:hAnsi="David" w:cs="David" w:hint="cs"/>
          <w:sz w:val="24"/>
          <w:szCs w:val="24"/>
          <w:rtl/>
          <w:lang w:bidi="he-IL"/>
        </w:rPr>
        <w:t>ו</w:t>
      </w:r>
      <w:r w:rsidR="00531B44" w:rsidRPr="000C3E26">
        <w:rPr>
          <w:rFonts w:ascii="David" w:hAnsi="David" w:cs="David" w:hint="cs"/>
          <w:sz w:val="24"/>
          <w:szCs w:val="24"/>
          <w:rtl/>
          <w:lang w:bidi="he-IL"/>
        </w:rPr>
        <w:t>ר על סביבה נקייה, בטוחה ובריאה לרווחת תושביה. מטרת מדיניות זו היא להסדיר את דרכי האכיפה</w:t>
      </w:r>
      <w:r w:rsidR="004C4123">
        <w:rPr>
          <w:rFonts w:ascii="David" w:hAnsi="David" w:cs="David" w:hint="cs"/>
          <w:sz w:val="24"/>
          <w:szCs w:val="24"/>
          <w:rtl/>
          <w:lang w:bidi="he-IL"/>
        </w:rPr>
        <w:t xml:space="preserve"> הסביבתיים</w:t>
      </w:r>
      <w:r w:rsidR="00BC6235">
        <w:rPr>
          <w:rFonts w:ascii="David" w:hAnsi="David" w:cs="David" w:hint="cs"/>
          <w:sz w:val="24"/>
          <w:szCs w:val="24"/>
          <w:rtl/>
          <w:lang w:bidi="he-IL"/>
        </w:rPr>
        <w:t>,</w:t>
      </w:r>
      <w:r>
        <w:rPr>
          <w:rFonts w:ascii="David" w:hAnsi="David" w:cs="David" w:hint="cs"/>
          <w:sz w:val="24"/>
          <w:szCs w:val="24"/>
          <w:rtl/>
          <w:lang w:bidi="he-IL"/>
        </w:rPr>
        <w:t xml:space="preserve"> הפעלת הסמכויות עפ"י החוק, </w:t>
      </w:r>
      <w:r w:rsidRPr="007D13AA">
        <w:rPr>
          <w:rFonts w:ascii="David" w:hAnsi="David" w:cs="David" w:hint="cs"/>
          <w:b/>
          <w:bCs/>
          <w:sz w:val="24"/>
          <w:szCs w:val="24"/>
          <w:rtl/>
          <w:lang w:bidi="he-IL"/>
        </w:rPr>
        <w:t>ו</w:t>
      </w:r>
      <w:r w:rsidR="007D13AA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בשלב ראשון </w:t>
      </w:r>
      <w:r w:rsidRPr="007D13AA">
        <w:rPr>
          <w:rFonts w:ascii="David" w:hAnsi="David" w:cs="David" w:hint="cs"/>
          <w:b/>
          <w:bCs/>
          <w:sz w:val="24"/>
          <w:szCs w:val="24"/>
          <w:rtl/>
          <w:lang w:bidi="he-IL"/>
        </w:rPr>
        <w:t>אכיפה</w:t>
      </w:r>
      <w:r w:rsidR="007D13AA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סביבתית </w:t>
      </w:r>
      <w:r w:rsidRPr="007D13AA">
        <w:rPr>
          <w:rFonts w:ascii="David" w:hAnsi="David" w:cs="David" w:hint="cs"/>
          <w:b/>
          <w:bCs/>
          <w:sz w:val="24"/>
          <w:szCs w:val="24"/>
          <w:rtl/>
          <w:lang w:bidi="he-IL"/>
        </w:rPr>
        <w:t>עפ"י החוקים המדינתיים</w:t>
      </w:r>
      <w:r>
        <w:rPr>
          <w:rFonts w:ascii="David" w:hAnsi="David" w:cs="David" w:hint="cs"/>
          <w:sz w:val="24"/>
          <w:szCs w:val="24"/>
          <w:rtl/>
          <w:lang w:bidi="he-IL"/>
        </w:rPr>
        <w:t xml:space="preserve"> </w:t>
      </w:r>
      <w:r w:rsidRPr="007D13AA">
        <w:rPr>
          <w:rFonts w:ascii="David" w:hAnsi="David" w:cs="David" w:hint="cs"/>
          <w:b/>
          <w:bCs/>
          <w:sz w:val="24"/>
          <w:szCs w:val="24"/>
          <w:rtl/>
          <w:lang w:bidi="he-IL"/>
        </w:rPr>
        <w:t>עד לאישור צו עבירות קנס</w:t>
      </w:r>
      <w:r w:rsidR="007D13AA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וכניסתו לתוקף</w:t>
      </w:r>
      <w:r w:rsidR="00531B44" w:rsidRPr="000C3E26">
        <w:rPr>
          <w:rFonts w:ascii="David" w:hAnsi="David" w:cs="David" w:hint="cs"/>
          <w:sz w:val="24"/>
          <w:szCs w:val="24"/>
          <w:rtl/>
          <w:lang w:bidi="he-IL"/>
        </w:rPr>
        <w:t xml:space="preserve">, תוך מתן מענה ממוקד לתופעות של השלכת </w:t>
      </w:r>
      <w:r w:rsidR="000C73C4" w:rsidRPr="000C3E26">
        <w:rPr>
          <w:rFonts w:ascii="David" w:hAnsi="David" w:cs="David" w:hint="cs"/>
          <w:sz w:val="24"/>
          <w:szCs w:val="24"/>
          <w:rtl/>
          <w:lang w:bidi="he-IL"/>
        </w:rPr>
        <w:t>"</w:t>
      </w:r>
      <w:r w:rsidR="00531B44" w:rsidRPr="000C3E26">
        <w:rPr>
          <w:rFonts w:ascii="David" w:hAnsi="David" w:cs="David" w:hint="cs"/>
          <w:sz w:val="24"/>
          <w:szCs w:val="24"/>
          <w:rtl/>
          <w:lang w:bidi="he-IL"/>
        </w:rPr>
        <w:t>פסולת</w:t>
      </w:r>
      <w:r w:rsidR="000C73C4" w:rsidRPr="000C3E26">
        <w:rPr>
          <w:rFonts w:ascii="David" w:hAnsi="David" w:cs="David" w:hint="cs"/>
          <w:sz w:val="24"/>
          <w:szCs w:val="24"/>
          <w:rtl/>
          <w:lang w:bidi="he-IL"/>
        </w:rPr>
        <w:t xml:space="preserve">" , "פסולת בניין" ו "פסולת גושית" </w:t>
      </w:r>
      <w:r w:rsidR="000C73C4" w:rsidRPr="00043294">
        <w:rPr>
          <w:rFonts w:ascii="David" w:hAnsi="David" w:cs="David" w:hint="cs"/>
          <w:b/>
          <w:bCs/>
          <w:sz w:val="24"/>
          <w:szCs w:val="24"/>
          <w:u w:val="single"/>
          <w:rtl/>
          <w:lang w:bidi="he-IL"/>
        </w:rPr>
        <w:t>כהגדרתם בחוק</w:t>
      </w:r>
      <w:r w:rsidR="00043294">
        <w:rPr>
          <w:rFonts w:ascii="David" w:hAnsi="David" w:cs="David" w:hint="cs"/>
          <w:b/>
          <w:bCs/>
          <w:sz w:val="24"/>
          <w:szCs w:val="24"/>
          <w:u w:val="single"/>
          <w:rtl/>
          <w:lang w:bidi="he-IL"/>
        </w:rPr>
        <w:t xml:space="preserve"> ובניגוד להוראותיו</w:t>
      </w:r>
      <w:r w:rsidR="000C73C4" w:rsidRPr="000C3E26">
        <w:rPr>
          <w:rFonts w:ascii="David" w:hAnsi="David" w:cs="David" w:hint="cs"/>
          <w:sz w:val="24"/>
          <w:szCs w:val="24"/>
          <w:rtl/>
          <w:lang w:bidi="he-IL"/>
        </w:rPr>
        <w:t xml:space="preserve">, </w:t>
      </w:r>
      <w:r w:rsidR="00531B44" w:rsidRPr="000C3E26">
        <w:rPr>
          <w:rFonts w:ascii="David" w:hAnsi="David" w:cs="David" w:hint="cs"/>
          <w:sz w:val="24"/>
          <w:szCs w:val="24"/>
          <w:rtl/>
          <w:lang w:bidi="he-IL"/>
        </w:rPr>
        <w:t>בשטחים פתוחים חקלאיים</w:t>
      </w:r>
      <w:r w:rsidR="000C73C4" w:rsidRPr="000C3E26">
        <w:rPr>
          <w:rFonts w:ascii="David" w:hAnsi="David" w:cs="David" w:hint="cs"/>
          <w:sz w:val="24"/>
          <w:szCs w:val="24"/>
          <w:rtl/>
          <w:lang w:bidi="he-IL"/>
        </w:rPr>
        <w:t xml:space="preserve">, ציבוריים </w:t>
      </w:r>
      <w:r w:rsidR="00531B44" w:rsidRPr="000C3E26">
        <w:rPr>
          <w:rFonts w:ascii="David" w:hAnsi="David" w:cs="David" w:hint="cs"/>
          <w:sz w:val="24"/>
          <w:szCs w:val="24"/>
          <w:rtl/>
          <w:lang w:bidi="he-IL"/>
        </w:rPr>
        <w:t xml:space="preserve">ו/או מסביב לעיר </w:t>
      </w:r>
      <w:r w:rsidR="00531B44" w:rsidRPr="000C3E26">
        <w:rPr>
          <w:rFonts w:ascii="David" w:hAnsi="David" w:cs="David"/>
          <w:sz w:val="24"/>
          <w:szCs w:val="24"/>
          <w:rtl/>
          <w:lang w:bidi="he-IL"/>
        </w:rPr>
        <w:t>–</w:t>
      </w:r>
      <w:r w:rsidR="00531B44" w:rsidRPr="000C3E26">
        <w:rPr>
          <w:rFonts w:ascii="David" w:hAnsi="David" w:cs="David" w:hint="cs"/>
          <w:sz w:val="24"/>
          <w:szCs w:val="24"/>
          <w:rtl/>
          <w:lang w:bidi="he-IL"/>
        </w:rPr>
        <w:t xml:space="preserve"> תופעות המהוות מפגע סביבתי, תברואתי ואסתטי.</w:t>
      </w:r>
    </w:p>
    <w:p w14:paraId="44EBDD3E" w14:textId="77777777" w:rsidR="00234428" w:rsidRDefault="00234428" w:rsidP="008C2032">
      <w:pPr>
        <w:pStyle w:val="ListParagraph"/>
        <w:bidi/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lang w:bidi="he-IL"/>
        </w:rPr>
      </w:pPr>
    </w:p>
    <w:p w14:paraId="14D1155F" w14:textId="6DF757B0" w:rsidR="00531B44" w:rsidRDefault="00531B44" w:rsidP="008C2032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lang w:bidi="he-IL"/>
        </w:rPr>
      </w:pPr>
      <w:r w:rsidRPr="00ED34A1">
        <w:rPr>
          <w:rFonts w:ascii="David" w:hAnsi="David" w:cs="David" w:hint="cs"/>
          <w:b/>
          <w:bCs/>
          <w:sz w:val="24"/>
          <w:szCs w:val="24"/>
          <w:u w:val="single"/>
          <w:rtl/>
          <w:lang w:bidi="he-IL"/>
        </w:rPr>
        <w:t xml:space="preserve">עקרונות מדיניות האכיפה : </w:t>
      </w:r>
    </w:p>
    <w:p w14:paraId="5F209243" w14:textId="77777777" w:rsidR="007D13AA" w:rsidRPr="00ED34A1" w:rsidRDefault="007D13AA" w:rsidP="008C2032">
      <w:pPr>
        <w:pStyle w:val="ListParagraph"/>
        <w:bidi/>
        <w:spacing w:after="0" w:line="240" w:lineRule="auto"/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</w:pPr>
    </w:p>
    <w:p w14:paraId="60EFD347" w14:textId="77777777" w:rsidR="00ED34A1" w:rsidRPr="00E67424" w:rsidRDefault="00ED34A1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 w:rsidRPr="00E67424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העירייה</w:t>
      </w:r>
      <w:r w:rsidRPr="00E67424"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  <w:t xml:space="preserve"> תפעל על-פי עקרונות המדיניות והקווים המנחים הכלל</w:t>
      </w:r>
      <w:r w:rsidRPr="00E67424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י</w:t>
      </w:r>
      <w:r w:rsidRPr="00E67424"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  <w:t>ים הבאים</w:t>
      </w:r>
      <w:r w:rsidRPr="00E67424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 xml:space="preserve"> (לרבות אלה שנקבעו במדיניות אכיפה רישוי עסקים ו</w:t>
      </w:r>
      <w:r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כן מדיניות אכיפת חניה</w:t>
      </w:r>
      <w:r w:rsidRPr="00E67424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)</w:t>
      </w:r>
      <w:r w:rsidRPr="00E67424"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  <w:t>:</w:t>
      </w:r>
    </w:p>
    <w:p w14:paraId="6B893FC1" w14:textId="77777777" w:rsidR="00ED34A1" w:rsidRPr="00C46393" w:rsidRDefault="00ED34A1" w:rsidP="008C2032">
      <w:pPr>
        <w:shd w:val="clear" w:color="auto" w:fill="FFFFFF"/>
        <w:bidi/>
        <w:spacing w:after="0" w:line="240" w:lineRule="auto"/>
        <w:jc w:val="both"/>
        <w:rPr>
          <w:rFonts w:ascii="David" w:eastAsia="Times New Roman" w:hAnsi="David"/>
          <w:color w:val="212529"/>
          <w:sz w:val="24"/>
          <w:szCs w:val="24"/>
          <w:rtl/>
          <w:lang w:bidi="he-IL"/>
        </w:rPr>
      </w:pPr>
    </w:p>
    <w:p w14:paraId="0B5FBDB6" w14:textId="32019CBF" w:rsidR="00ED34A1" w:rsidRDefault="00ED34A1" w:rsidP="008C2032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088"/>
        <w:jc w:val="both"/>
        <w:rPr>
          <w:rFonts w:ascii="David" w:eastAsia="Times New Roman" w:hAnsi="David" w:cs="David"/>
          <w:color w:val="212529"/>
          <w:sz w:val="24"/>
          <w:szCs w:val="24"/>
        </w:rPr>
      </w:pPr>
      <w:r w:rsidRPr="00ED34A1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 xml:space="preserve">שוויון וענייניות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- ה</w:t>
      </w:r>
      <w:r w:rsidRPr="00E67424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 xml:space="preserve">אכיפה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תתבצע באופן </w:t>
      </w:r>
      <w:r w:rsidRPr="00E67424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שוויוני- האכיפה תהיה מבוססת על שיקולים עניינים ותממש את עיקרון השוויון בפני החוק.</w:t>
      </w:r>
    </w:p>
    <w:p w14:paraId="02E71053" w14:textId="7D6EA957" w:rsidR="00ED34A1" w:rsidRDefault="00ED34A1" w:rsidP="008C2032">
      <w:pPr>
        <w:pStyle w:val="ListParagraph"/>
        <w:shd w:val="clear" w:color="auto" w:fill="FFFFFF"/>
        <w:bidi/>
        <w:spacing w:after="0" w:line="240" w:lineRule="auto"/>
        <w:ind w:left="1088"/>
        <w:jc w:val="both"/>
        <w:rPr>
          <w:rFonts w:ascii="David" w:eastAsia="Times New Roman" w:hAnsi="David" w:cs="David"/>
          <w:color w:val="212529"/>
          <w:sz w:val="24"/>
          <w:szCs w:val="24"/>
        </w:rPr>
      </w:pPr>
    </w:p>
    <w:p w14:paraId="4868F43D" w14:textId="0B2C9FD6" w:rsidR="00ED34A1" w:rsidRDefault="00ED34A1" w:rsidP="008C2032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088"/>
        <w:jc w:val="both"/>
        <w:rPr>
          <w:rFonts w:ascii="David" w:eastAsia="Times New Roman" w:hAnsi="David" w:cs="David"/>
          <w:color w:val="212529"/>
          <w:sz w:val="24"/>
          <w:szCs w:val="24"/>
        </w:rPr>
      </w:pPr>
      <w:r w:rsidRPr="00ED34A1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הדרגתיות וענישה מידתית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–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האכיפה תתבצע לפי מדרג ברור : הסברה, אזהרה , מתן קנסות , ולאחר מכן אכיפה מנהלית </w:t>
      </w:r>
      <w:r w:rsidR="00956439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ו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במקרים חמורים או חוזרים </w:t>
      </w:r>
      <w:r w:rsidR="00956439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הגשת כתב אישום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.</w:t>
      </w:r>
    </w:p>
    <w:p w14:paraId="4BE76890" w14:textId="77777777" w:rsidR="00ED34A1" w:rsidRPr="00ED34A1" w:rsidRDefault="00ED34A1" w:rsidP="008C2032">
      <w:pPr>
        <w:pStyle w:val="ListParagraph"/>
        <w:spacing w:after="0" w:line="240" w:lineRule="auto"/>
        <w:ind w:left="1088"/>
        <w:rPr>
          <w:rFonts w:ascii="David" w:eastAsia="Times New Roman" w:hAnsi="David" w:cs="David"/>
          <w:color w:val="212529"/>
          <w:sz w:val="24"/>
          <w:szCs w:val="24"/>
          <w:rtl/>
        </w:rPr>
      </w:pPr>
    </w:p>
    <w:p w14:paraId="404C5861" w14:textId="24EEB3E8" w:rsidR="00ED34A1" w:rsidRDefault="00ED34A1" w:rsidP="008C2032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088"/>
        <w:jc w:val="both"/>
        <w:rPr>
          <w:rFonts w:ascii="David" w:eastAsia="Times New Roman" w:hAnsi="David" w:cs="David"/>
          <w:color w:val="212529"/>
          <w:sz w:val="24"/>
          <w:szCs w:val="24"/>
        </w:rPr>
      </w:pPr>
      <w:r w:rsidRPr="00ED34A1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שקיפות ושיתוף ציבור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–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העירייה תקיים פעולות הסברה לציבור בדבר האיסורים , החובות והסנקציות , ותעודד מעורבות תושבים.</w:t>
      </w:r>
    </w:p>
    <w:p w14:paraId="52E7CD7E" w14:textId="77777777" w:rsidR="00ED34A1" w:rsidRPr="00ED34A1" w:rsidRDefault="00ED34A1" w:rsidP="008C2032">
      <w:pPr>
        <w:pStyle w:val="ListParagraph"/>
        <w:spacing w:after="0" w:line="240" w:lineRule="auto"/>
        <w:ind w:left="1088"/>
        <w:rPr>
          <w:rFonts w:ascii="David" w:eastAsia="Times New Roman" w:hAnsi="David" w:cs="David"/>
          <w:color w:val="212529"/>
          <w:sz w:val="24"/>
          <w:szCs w:val="24"/>
          <w:rtl/>
        </w:rPr>
      </w:pPr>
    </w:p>
    <w:p w14:paraId="07E8EC2B" w14:textId="006B9313" w:rsidR="00ED34A1" w:rsidRPr="00E67424" w:rsidRDefault="00ED34A1" w:rsidP="008C2032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088"/>
        <w:jc w:val="both"/>
        <w:rPr>
          <w:rFonts w:ascii="David" w:eastAsia="Times New Roman" w:hAnsi="David" w:cs="David"/>
          <w:color w:val="212529"/>
          <w:sz w:val="24"/>
          <w:szCs w:val="24"/>
        </w:rPr>
      </w:pPr>
      <w:r w:rsidRPr="00ED34A1"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  <w:t>אכיפה יזומה</w:t>
      </w:r>
      <w:r w:rsidRPr="00E67424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 xml:space="preserve"> </w:t>
      </w:r>
      <w:r w:rsidR="008C2032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–</w:t>
      </w:r>
      <w:r w:rsidR="008C20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 w:rsidRPr="00E67424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תתבצע אכיפה יזומה, המבוססת על מדיניות וסדר עדיפויות</w:t>
      </w:r>
      <w:r w:rsidRPr="00E67424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,</w:t>
      </w:r>
      <w:r w:rsidRPr="00E67424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 xml:space="preserve"> ולצד זה יינתן מענה לפניות של </w:t>
      </w:r>
      <w:r w:rsidRPr="00E67424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התושבים</w:t>
      </w:r>
      <w:r w:rsidRPr="00E67424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, במקרים המצדיקים זאת.</w:t>
      </w:r>
    </w:p>
    <w:p w14:paraId="0DB8F0AF" w14:textId="77777777" w:rsidR="00ED34A1" w:rsidRDefault="00ED34A1" w:rsidP="008C2032">
      <w:pPr>
        <w:pStyle w:val="ListParagraph"/>
        <w:spacing w:after="0" w:line="240" w:lineRule="auto"/>
        <w:ind w:left="1088"/>
        <w:jc w:val="both"/>
        <w:rPr>
          <w:rFonts w:ascii="David" w:eastAsia="Times New Roman" w:hAnsi="David" w:cs="David"/>
          <w:color w:val="212529"/>
          <w:sz w:val="24"/>
          <w:szCs w:val="24"/>
          <w:rtl/>
        </w:rPr>
      </w:pPr>
    </w:p>
    <w:p w14:paraId="582DE73A" w14:textId="6C24B874" w:rsidR="0084022B" w:rsidRDefault="00ED34A1" w:rsidP="008C2032">
      <w:pPr>
        <w:pStyle w:val="ListParagraph"/>
        <w:numPr>
          <w:ilvl w:val="0"/>
          <w:numId w:val="20"/>
        </w:numPr>
        <w:shd w:val="clear" w:color="auto" w:fill="FFFFFF"/>
        <w:bidi/>
        <w:spacing w:after="0" w:line="240" w:lineRule="auto"/>
        <w:ind w:left="1088"/>
        <w:jc w:val="both"/>
        <w:rPr>
          <w:rFonts w:ascii="David" w:eastAsia="Times New Roman" w:hAnsi="David" w:cs="David"/>
          <w:color w:val="212529"/>
          <w:sz w:val="24"/>
          <w:szCs w:val="24"/>
        </w:rPr>
      </w:pPr>
      <w:r w:rsidRPr="00956439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שימת דגש על עבירות חוזרות או חמורות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–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 במיוחד בכל הנוגע להשלכת פסולת </w:t>
      </w:r>
      <w:r w:rsidR="0084022B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בשטחים ציבוריים  ופתוחים .</w:t>
      </w:r>
    </w:p>
    <w:p w14:paraId="671AC588" w14:textId="77777777" w:rsidR="00363F4C" w:rsidRPr="0084022B" w:rsidRDefault="00363F4C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</w:rPr>
      </w:pPr>
    </w:p>
    <w:p w14:paraId="57C537A5" w14:textId="7966FA9F" w:rsidR="0084022B" w:rsidRDefault="0084022B" w:rsidP="008C2032">
      <w:pPr>
        <w:pStyle w:val="ListParagraph"/>
        <w:numPr>
          <w:ilvl w:val="0"/>
          <w:numId w:val="18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 w:rsidRPr="0084022B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>תחומי אכיפה מרכזיים</w:t>
      </w:r>
      <w:r w:rsidRPr="008C2032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>:</w:t>
      </w:r>
    </w:p>
    <w:p w14:paraId="55BEB806" w14:textId="10A6ADE7" w:rsidR="0084022B" w:rsidRDefault="0084022B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29CF5C59" w14:textId="2B0267DD" w:rsidR="00940DDC" w:rsidRDefault="00940DDC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בשל העובדה שצו עבירות קנס טרם אושר, תפעל העירייה בשלב התחלתי </w:t>
      </w:r>
      <w:r w:rsidR="0030077C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ליישום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הסמכויות </w:t>
      </w:r>
      <w:r w:rsidR="00043294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המנהליות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עפ"י החוק וכן יישום של אכיפה עפ"י החוקים המדינתיים וצווי עבירות קנס הארציים בשיתוף פעולה עם איגוד ערים לאיכות הסביבה</w:t>
      </w:r>
      <w:r w:rsidR="00837CF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שרון-כרמל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לרבות המשטרה</w:t>
      </w:r>
      <w:r w:rsidR="00BC6235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והמשטרה הירוקה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, כאשר תשים דגש על התחומים הבאים: </w:t>
      </w:r>
    </w:p>
    <w:p w14:paraId="36CAF16B" w14:textId="229C6F56" w:rsidR="0084022B" w:rsidRDefault="0084022B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7A58EA78" w14:textId="3DD01C2E" w:rsidR="0084022B" w:rsidRDefault="0084022B" w:rsidP="008C2032">
      <w:pPr>
        <w:pStyle w:val="ListParagraph"/>
        <w:numPr>
          <w:ilvl w:val="0"/>
          <w:numId w:val="21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lastRenderedPageBreak/>
        <w:t>השלכת פסולת</w:t>
      </w:r>
      <w:r w:rsidR="00837CF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בשטחים פתוחים</w:t>
      </w:r>
      <w:r w:rsidR="008C20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 w:rsidR="008C2032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–</w:t>
      </w:r>
      <w:r w:rsidR="008C20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חקלאיים, ציבוריים או פרטיים</w:t>
      </w:r>
      <w:r w:rsidR="008C20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 w:rsidR="008C2032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–</w:t>
      </w:r>
      <w:r w:rsidR="008C20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בניגוד לחוק</w:t>
      </w:r>
      <w:r w:rsidR="00940DDC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ולחוק</w:t>
      </w:r>
      <w:r w:rsidR="00940DDC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ים המדינתיים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.</w:t>
      </w:r>
    </w:p>
    <w:p w14:paraId="3FDC1C8F" w14:textId="77777777" w:rsidR="00940DDC" w:rsidRDefault="00940DDC" w:rsidP="008C2032">
      <w:pPr>
        <w:pStyle w:val="ListParagraph"/>
        <w:shd w:val="clear" w:color="auto" w:fill="FFFFFF"/>
        <w:bidi/>
        <w:spacing w:after="0" w:line="240" w:lineRule="auto"/>
        <w:ind w:left="1080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</w:p>
    <w:p w14:paraId="7AC0EF38" w14:textId="7F1142F0" w:rsidR="00940DDC" w:rsidRDefault="00940DDC" w:rsidP="008C2032">
      <w:pPr>
        <w:pStyle w:val="ListParagraph"/>
        <w:numPr>
          <w:ilvl w:val="0"/>
          <w:numId w:val="21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השלכת פסולת גושית (רהיטים, מוצרי </w:t>
      </w:r>
      <w:r w:rsidRPr="00566E10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חשמל, </w:t>
      </w:r>
      <w:r w:rsidRPr="00566E10">
        <w:rPr>
          <w:rFonts w:ascii="David" w:eastAsia="Times New Roman" w:hAnsi="David" w:cs="David" w:hint="eastAsia"/>
          <w:sz w:val="24"/>
          <w:szCs w:val="24"/>
          <w:rtl/>
          <w:lang w:bidi="he-IL"/>
        </w:rPr>
        <w:t>גזם</w:t>
      </w:r>
      <w:r w:rsidRPr="00566E10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</w:t>
      </w:r>
      <w:r w:rsidRPr="00566E10">
        <w:rPr>
          <w:rFonts w:ascii="David" w:eastAsia="Times New Roman" w:hAnsi="David" w:cs="David" w:hint="cs"/>
          <w:sz w:val="24"/>
          <w:szCs w:val="24"/>
          <w:rtl/>
          <w:lang w:bidi="he-IL"/>
        </w:rPr>
        <w:t>וכדו')</w:t>
      </w:r>
      <w:r w:rsidRPr="00566E10">
        <w:rPr>
          <w:rFonts w:ascii="David" w:eastAsia="Times New Roman" w:hAnsi="David" w:cs="David" w:hint="cs"/>
          <w:sz w:val="24"/>
          <w:szCs w:val="24"/>
          <w:lang w:bidi="he-IL"/>
        </w:rPr>
        <w:t xml:space="preserve"> </w:t>
      </w:r>
      <w:r w:rsidRPr="00566E10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שלא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בהתאם למועדים או למיקום שנקבע ע"י העירייה</w:t>
      </w:r>
      <w:r w:rsidR="00837CF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ו/או בניגוד להוראות החוק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.</w:t>
      </w:r>
    </w:p>
    <w:p w14:paraId="4027F661" w14:textId="77777777" w:rsidR="0084022B" w:rsidRPr="0084022B" w:rsidRDefault="0084022B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1FC222DA" w14:textId="352B9094" w:rsidR="0084022B" w:rsidRDefault="0084022B" w:rsidP="008C2032">
      <w:pPr>
        <w:pStyle w:val="ListParagraph"/>
        <w:numPr>
          <w:ilvl w:val="0"/>
          <w:numId w:val="21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אי פינוי או הצבת פסולת </w:t>
      </w:r>
      <w:r w:rsidR="00126347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ו/או אשפה </w:t>
      </w:r>
      <w:r w:rsidR="00956439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ע"י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עסקים</w:t>
      </w:r>
      <w:r w:rsidR="00956439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צמוד לעסקיהם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ללא היתר וללא פינוי מוסדר.</w:t>
      </w:r>
    </w:p>
    <w:p w14:paraId="75BFD837" w14:textId="77777777" w:rsidR="0084022B" w:rsidRPr="0084022B" w:rsidRDefault="0084022B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705E114D" w14:textId="709C9481" w:rsidR="0084022B" w:rsidRDefault="0084022B" w:rsidP="008C2032">
      <w:pPr>
        <w:pStyle w:val="ListParagraph"/>
        <w:numPr>
          <w:ilvl w:val="0"/>
          <w:numId w:val="21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גרימת מפגעים סביבתיים נוספים- לרבות רעש, עשן, לכלוך ב</w:t>
      </w:r>
      <w:r w:rsidR="00837CF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גנים ציבוריים ושטחים ציבוריים וב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אתרי טבע ועוד.</w:t>
      </w:r>
    </w:p>
    <w:p w14:paraId="30B7C8E9" w14:textId="77777777" w:rsidR="008C2032" w:rsidRPr="008C2032" w:rsidRDefault="008C2032" w:rsidP="008C2032">
      <w:pPr>
        <w:pStyle w:val="ListParagraph"/>
        <w:spacing w:after="0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7CD6CD0B" w14:textId="3CEDC692" w:rsidR="00C94EA0" w:rsidRDefault="00C94EA0" w:rsidP="008C2032">
      <w:pPr>
        <w:pStyle w:val="ListParagraph"/>
        <w:numPr>
          <w:ilvl w:val="0"/>
          <w:numId w:val="18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 w:rsidRPr="00C94EA0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 xml:space="preserve">אכיפה בתחום מניעת מפגעים, גזם ופסולת מוצקה בעיר באקה  </w:t>
      </w:r>
      <w:proofErr w:type="spellStart"/>
      <w:r w:rsidRPr="00C94EA0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>אלגרבייה</w:t>
      </w:r>
      <w:proofErr w:type="spellEnd"/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: </w:t>
      </w:r>
    </w:p>
    <w:p w14:paraId="03BA25FD" w14:textId="3DFE1606" w:rsidR="00C94EA0" w:rsidRPr="00BC6235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579FBBEB" w14:textId="555F45E6" w:rsidR="00C94EA0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האכיפה תתבצע עפ"י תוכנית עבודה של </w:t>
      </w:r>
      <w:r w:rsidR="00956439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מנהל הפיקוח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, הפקח ייערוך סיורים בכל תחומי העיר, בתיאום עם מחלקת הפיקוח והשיטור העירוני ואגף שפ"ע ועפ"י ההנחיות והכללים שפורסמו לציבור כגון</w:t>
      </w:r>
      <w:r w:rsidR="00BC6235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: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ימי איסוף , שעות איסוף , מקומות מורשים והכללים.</w:t>
      </w:r>
    </w:p>
    <w:p w14:paraId="7C8913F0" w14:textId="31CED579" w:rsidR="00C94EA0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66E06363" w14:textId="32F96720" w:rsidR="00C94EA0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בעת הצורך, תתבצע אכיפה מוגברת במקומות וזמנים בהתאם לנסיבות כפי שייקבעו מעת לעת .</w:t>
      </w:r>
    </w:p>
    <w:p w14:paraId="24F6030E" w14:textId="0CDFEE0E" w:rsidR="00C94EA0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5016662C" w14:textId="6255EDB2" w:rsidR="00837CF0" w:rsidRPr="00837CF0" w:rsidRDefault="00837CF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</w:pPr>
      <w:r w:rsidRPr="00837CF0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"מפגע"- כהגדרתו בחוק .</w:t>
      </w:r>
    </w:p>
    <w:p w14:paraId="158CB742" w14:textId="77777777" w:rsidR="00837CF0" w:rsidRDefault="00837CF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13315A61" w14:textId="2A445F3A" w:rsidR="00940DDC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הפקח</w:t>
      </w:r>
      <w:r w:rsid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במהלך סיור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א</w:t>
      </w:r>
      <w:r w:rsid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י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תר מפגע</w:t>
      </w:r>
      <w:r w:rsid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, יאתר את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האחראי לגרימתו , </w:t>
      </w:r>
      <w:r w:rsidR="00940DDC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ויאסוף כלל העובדות ויתעד את המפגע , וכל מידע על הגורם למפגע</w:t>
      </w:r>
      <w:r w:rsidR="00BC6235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,</w:t>
      </w:r>
      <w:r w:rsidR="00940DDC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לרבות ראיות שיש בהן כדי לבנות תשתית עובדתית לצורך הגשת כתב אישום ויעביר את המידע למחלקת הפיקוח והתביעה העירונית .</w:t>
      </w:r>
    </w:p>
    <w:p w14:paraId="43495BFD" w14:textId="77777777" w:rsidR="0030077C" w:rsidRDefault="0030077C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18AD09EC" w14:textId="5D0FD41E" w:rsidR="00940DDC" w:rsidRDefault="00940DDC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מחלקת הפיקוח בשיתוף פעולה עם מחלקת שפ"ע תעדכן את אגוד הערים לאיכות הסביבה</w:t>
      </w:r>
      <w:r w:rsidR="00837CF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שרון-כרמל</w:t>
      </w:r>
      <w:r w:rsidR="00BC6235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,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לרבות המשטרה</w:t>
      </w:r>
      <w:r w:rsidR="00AB09AB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הירוקה והמשטרה</w:t>
      </w:r>
      <w:r w:rsidR="00BC6235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,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לשם הטלת קנס על ידם בשלב זה.</w:t>
      </w:r>
    </w:p>
    <w:p w14:paraId="6728C35C" w14:textId="77777777" w:rsidR="0030077C" w:rsidRDefault="0030077C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</w:pPr>
    </w:p>
    <w:p w14:paraId="120B6A87" w14:textId="705AD19F" w:rsidR="00940DDC" w:rsidRPr="00940DDC" w:rsidRDefault="00940DDC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</w:pPr>
      <w:r w:rsidRPr="00940DDC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יודגש כי המדיניות תתוקן בכך שלאחר כניסתו לתוקף</w:t>
      </w:r>
      <w:r w:rsidR="00BC6235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 xml:space="preserve"> של</w:t>
      </w:r>
      <w:r w:rsidRPr="00940DDC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 xml:space="preserve"> צו עבירות קנס והכשרת פקחים סביבתיים ע"י העירייה תבוצע אכיפה ע"י הטלת קנס באמצעות פקחים מוסמכים ע"י העירייה.</w:t>
      </w:r>
    </w:p>
    <w:p w14:paraId="7EF8CC55" w14:textId="77777777" w:rsidR="00940DDC" w:rsidRDefault="00940DDC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05BC4AE2" w14:textId="601D11D6" w:rsidR="00C94EA0" w:rsidRDefault="00AB09AB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פקח של העירייה אשר מוסמך כפקח סביבתי ובהתבסס על צו עבירות קנס של עיריית באקה </w:t>
      </w:r>
      <w:proofErr w:type="spellStart"/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אלגרבייה</w:t>
      </w:r>
      <w:proofErr w:type="spellEnd"/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(שיאושר) ועת יזה</w:t>
      </w:r>
      <w:r w:rsidR="0030077C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מפגע כמתואר לעיל </w:t>
      </w:r>
      <w:r w:rsidR="00C94EA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ירשום קנס בהתאם לעבירה שנעברה וידרוש בכתב מהאחראי לגרימתו לסלקו ו/או לחדול לאלתר מלהמשיך את ביצוע המפגע.</w:t>
      </w:r>
    </w:p>
    <w:p w14:paraId="0A9D3665" w14:textId="4C3C7943" w:rsidR="00C94EA0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4704DE80" w14:textId="1B4026EE" w:rsidR="00C94EA0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הפקח ינהל מעקב ויבדוק שאכן המפגע הוסר .</w:t>
      </w:r>
    </w:p>
    <w:p w14:paraId="29C95471" w14:textId="2BB93357" w:rsidR="00C94EA0" w:rsidRDefault="00C94EA0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7AF36499" w14:textId="0CB2F1F8" w:rsidR="00C94EA0" w:rsidRPr="003029F0" w:rsidRDefault="00C94EA0" w:rsidP="008C2032">
      <w:pPr>
        <w:pStyle w:val="ListParagraph"/>
        <w:numPr>
          <w:ilvl w:val="0"/>
          <w:numId w:val="18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b/>
          <w:bCs/>
          <w:color w:val="212529"/>
          <w:sz w:val="24"/>
          <w:szCs w:val="24"/>
          <w:u w:val="single"/>
          <w:rtl/>
          <w:lang w:bidi="he-IL"/>
        </w:rPr>
      </w:pPr>
      <w:r w:rsidRPr="003029F0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 xml:space="preserve">אכיפה בתחום חיקוקי סביבה </w:t>
      </w:r>
      <w:r w:rsidRPr="003029F0">
        <w:rPr>
          <w:rFonts w:ascii="David" w:eastAsia="Times New Roman" w:hAnsi="David" w:cs="David"/>
          <w:b/>
          <w:bCs/>
          <w:color w:val="212529"/>
          <w:sz w:val="24"/>
          <w:szCs w:val="24"/>
          <w:u w:val="single"/>
          <w:rtl/>
          <w:lang w:bidi="he-IL"/>
        </w:rPr>
        <w:t>–</w:t>
      </w:r>
      <w:r w:rsidRPr="003029F0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 xml:space="preserve"> חקיקה ראשית השלכת פסולת / פסולת בניין/ גרוטאות רכב: </w:t>
      </w:r>
    </w:p>
    <w:p w14:paraId="2930F954" w14:textId="47F96A92" w:rsidR="00C94EA0" w:rsidRDefault="00C94EA0" w:rsidP="008C2032">
      <w:p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17724ED9" w14:textId="7CB323E4" w:rsidR="00A0472A" w:rsidRDefault="00A0472A" w:rsidP="008C2032">
      <w:pPr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A0472A">
        <w:rPr>
          <w:rFonts w:ascii="David" w:eastAsia="Times New Roman" w:hAnsi="David" w:cs="David"/>
          <w:color w:val="000000"/>
          <w:sz w:val="24"/>
          <w:szCs w:val="24"/>
        </w:rPr>
        <w:t>"</w:t>
      </w:r>
      <w:proofErr w:type="spellStart"/>
      <w:r w:rsidRPr="00A0472A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>גרוטות</w:t>
      </w:r>
      <w:proofErr w:type="spellEnd"/>
      <w:r w:rsidRPr="00A0472A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 xml:space="preserve"> רכב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>"</w:t>
      </w:r>
      <w:r w:rsidR="008C2032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 xml:space="preserve"> </w:t>
      </w:r>
      <w:r w:rsidR="008C2032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>–</w:t>
      </w:r>
      <w:r w:rsidR="008C2032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 xml:space="preserve"> 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>רכב</w:t>
      </w:r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 xml:space="preserve"> שיצא מכלל שימוש מחמת שהתיישן, שפורק או שנקבע כרכב באובדן גמור, וכן שלד של רכב או חלקים ממנו</w:t>
      </w:r>
      <w:r w:rsidRPr="00A0472A">
        <w:rPr>
          <w:rFonts w:ascii="David" w:eastAsia="Times New Roman" w:hAnsi="David" w:cs="David"/>
          <w:color w:val="000000"/>
          <w:sz w:val="24"/>
          <w:szCs w:val="24"/>
        </w:rPr>
        <w:t>;</w:t>
      </w:r>
    </w:p>
    <w:p w14:paraId="4E0131BD" w14:textId="77777777" w:rsidR="00A0472A" w:rsidRPr="00A0472A" w:rsidRDefault="00A0472A" w:rsidP="008C2032">
      <w:pPr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1747A7B6" w14:textId="39AC30C5" w:rsidR="00A0472A" w:rsidRDefault="00A0472A" w:rsidP="008C2032">
      <w:pPr>
        <w:bidi/>
        <w:spacing w:after="0" w:line="240" w:lineRule="auto"/>
        <w:ind w:firstLine="720"/>
        <w:jc w:val="both"/>
        <w:rPr>
          <w:rFonts w:ascii="David" w:eastAsia="Times New Roman" w:hAnsi="David"/>
          <w:color w:val="000000"/>
          <w:sz w:val="24"/>
          <w:szCs w:val="24"/>
          <w:rtl/>
        </w:rPr>
      </w:pPr>
      <w:r w:rsidRPr="00A0472A">
        <w:rPr>
          <w:rFonts w:ascii="David" w:eastAsia="Times New Roman" w:hAnsi="David" w:cs="David"/>
          <w:color w:val="000000"/>
          <w:sz w:val="24"/>
          <w:szCs w:val="24"/>
        </w:rPr>
        <w:t>"</w:t>
      </w:r>
      <w:r w:rsidRPr="00A0472A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>השלכה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>"</w:t>
      </w:r>
      <w:r w:rsidR="008C2032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 xml:space="preserve"> </w:t>
      </w:r>
      <w:r w:rsidR="008C2032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>–</w:t>
      </w:r>
      <w:r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 xml:space="preserve"> </w:t>
      </w:r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>לרבות זריקה, שפיכה, נטישה, השארה או גרם לכלוך באופן אחר</w:t>
      </w:r>
      <w:r w:rsidRPr="00A0472A">
        <w:rPr>
          <w:rFonts w:ascii="David" w:eastAsia="Times New Roman" w:hAnsi="David" w:cs="David"/>
          <w:color w:val="000000"/>
          <w:sz w:val="24"/>
          <w:szCs w:val="24"/>
        </w:rPr>
        <w:t>;</w:t>
      </w:r>
    </w:p>
    <w:p w14:paraId="71C73005" w14:textId="77777777" w:rsidR="001B3FA2" w:rsidRPr="001B3FA2" w:rsidRDefault="001B3FA2" w:rsidP="001B3FA2">
      <w:pPr>
        <w:bidi/>
        <w:spacing w:after="0" w:line="240" w:lineRule="auto"/>
        <w:ind w:firstLine="720"/>
        <w:jc w:val="both"/>
        <w:rPr>
          <w:rFonts w:ascii="David" w:eastAsia="Times New Roman" w:hAnsi="David"/>
          <w:color w:val="000000"/>
          <w:sz w:val="24"/>
          <w:szCs w:val="24"/>
          <w:rtl/>
        </w:rPr>
      </w:pPr>
    </w:p>
    <w:p w14:paraId="70EA05A5" w14:textId="5441E733" w:rsidR="00A0472A" w:rsidRDefault="00A0472A" w:rsidP="008C2032">
      <w:pPr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000000"/>
          <w:sz w:val="24"/>
          <w:szCs w:val="24"/>
          <w:rtl/>
        </w:rPr>
      </w:pPr>
      <w:r w:rsidRPr="00A0472A">
        <w:rPr>
          <w:rFonts w:ascii="David" w:eastAsia="Times New Roman" w:hAnsi="David" w:cs="David"/>
          <w:color w:val="000000"/>
          <w:sz w:val="24"/>
          <w:szCs w:val="24"/>
        </w:rPr>
        <w:t>"</w:t>
      </w:r>
      <w:r w:rsidRPr="00A0472A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>פסול</w:t>
      </w:r>
      <w:r w:rsidRPr="00A0472A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>ת"</w:t>
      </w:r>
      <w:r w:rsidR="008C2032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 xml:space="preserve"> </w:t>
      </w:r>
      <w:proofErr w:type="gramStart"/>
      <w:r w:rsidR="008C2032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>–</w:t>
      </w:r>
      <w:r w:rsidR="008C2032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 xml:space="preserve"> </w:t>
      </w:r>
      <w:r w:rsidRPr="00A0472A">
        <w:rPr>
          <w:rFonts w:ascii="David" w:eastAsia="Times New Roman" w:hAnsi="David" w:cs="David"/>
          <w:color w:val="000000"/>
          <w:sz w:val="24"/>
          <w:szCs w:val="24"/>
        </w:rPr>
        <w:t xml:space="preserve"> </w:t>
      </w:r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>רבות</w:t>
      </w:r>
      <w:proofErr w:type="gramEnd"/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 xml:space="preserve"> שיירי מזון, קליפות, ניירות, בקבוקים, תיבות, קופסאות, קרטונים, אריזות למיניהן, גרוטאות, פסדים, צמיגים, גזם, גזרי עץ, קרשים, סמרטוטים, בדלי סיגריות, אשפה מכל סוג וכן כל דבר אחר העלול לגרום אי </w:t>
      </w:r>
      <w:proofErr w:type="spellStart"/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>נקיון</w:t>
      </w:r>
      <w:proofErr w:type="spellEnd"/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 xml:space="preserve"> או אי סדר, למעט פסולת בנין </w:t>
      </w:r>
      <w:r w:rsidR="00203640" w:rsidRPr="00A0472A">
        <w:rPr>
          <w:rFonts w:ascii="David" w:eastAsia="Times New Roman" w:hAnsi="David" w:cs="David" w:hint="cs"/>
          <w:color w:val="000000"/>
          <w:sz w:val="24"/>
          <w:szCs w:val="24"/>
          <w:rtl/>
          <w:lang w:bidi="he-IL"/>
        </w:rPr>
        <w:t>וגרוטאו</w:t>
      </w:r>
      <w:r w:rsidR="00203640" w:rsidRPr="00A0472A">
        <w:rPr>
          <w:rFonts w:ascii="David" w:eastAsia="Times New Roman" w:hAnsi="David" w:cs="David" w:hint="eastAsia"/>
          <w:color w:val="000000"/>
          <w:sz w:val="24"/>
          <w:szCs w:val="24"/>
          <w:rtl/>
          <w:lang w:bidi="he-IL"/>
        </w:rPr>
        <w:t>ת</w:t>
      </w:r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 xml:space="preserve"> רכב</w:t>
      </w:r>
      <w:r w:rsidRPr="00A0472A">
        <w:rPr>
          <w:rFonts w:ascii="David" w:eastAsia="Times New Roman" w:hAnsi="David" w:cs="David"/>
          <w:color w:val="000000"/>
          <w:sz w:val="24"/>
          <w:szCs w:val="24"/>
        </w:rPr>
        <w:t>;</w:t>
      </w:r>
    </w:p>
    <w:p w14:paraId="018A2E13" w14:textId="77777777" w:rsidR="001B3FA2" w:rsidRPr="00A0472A" w:rsidRDefault="001B3FA2" w:rsidP="001B3FA2">
      <w:pPr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000000"/>
          <w:sz w:val="24"/>
          <w:szCs w:val="24"/>
        </w:rPr>
      </w:pPr>
    </w:p>
    <w:p w14:paraId="5CE772D4" w14:textId="4377088F" w:rsidR="00A0472A" w:rsidRPr="001B3FA2" w:rsidRDefault="00A0472A" w:rsidP="001B3FA2">
      <w:pPr>
        <w:bidi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A0472A">
        <w:rPr>
          <w:rFonts w:ascii="David" w:eastAsia="Times New Roman" w:hAnsi="David" w:cs="David"/>
          <w:color w:val="000000"/>
          <w:sz w:val="24"/>
          <w:szCs w:val="24"/>
        </w:rPr>
        <w:t>"</w:t>
      </w:r>
      <w:r w:rsidRPr="00A0472A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>פסולת בנין</w:t>
      </w:r>
      <w:r w:rsidR="008C2032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>,</w:t>
      </w:r>
      <w:r w:rsidRPr="00A0472A">
        <w:rPr>
          <w:rFonts w:ascii="David" w:eastAsia="Times New Roman" w:hAnsi="David" w:cs="David"/>
          <w:b/>
          <w:bCs/>
          <w:color w:val="000000"/>
          <w:sz w:val="24"/>
          <w:szCs w:val="24"/>
        </w:rPr>
        <w:t>"</w:t>
      </w:r>
      <w:r w:rsidR="008C2032">
        <w:rPr>
          <w:rFonts w:ascii="David" w:eastAsia="Times New Roman" w:hAnsi="David" w:cs="David"/>
          <w:b/>
          <w:bCs/>
          <w:color w:val="000000"/>
          <w:sz w:val="24"/>
          <w:szCs w:val="24"/>
        </w:rPr>
        <w:t xml:space="preserve"> </w:t>
      </w:r>
      <w:r w:rsidRPr="00A0472A">
        <w:rPr>
          <w:rFonts w:ascii="David" w:eastAsia="Times New Roman" w:hAnsi="David" w:cs="David"/>
          <w:b/>
          <w:bCs/>
          <w:color w:val="000000"/>
          <w:sz w:val="24"/>
          <w:szCs w:val="24"/>
          <w:rtl/>
          <w:lang w:bidi="he-IL"/>
        </w:rPr>
        <w:t>פסולת גושית</w:t>
      </w:r>
      <w:r w:rsidRPr="00A0472A">
        <w:rPr>
          <w:rFonts w:ascii="David" w:eastAsia="Times New Roman" w:hAnsi="David" w:cs="David" w:hint="cs"/>
          <w:b/>
          <w:bCs/>
          <w:color w:val="000000"/>
          <w:sz w:val="24"/>
          <w:szCs w:val="24"/>
          <w:rtl/>
          <w:lang w:bidi="he-IL"/>
        </w:rPr>
        <w:t>"</w:t>
      </w:r>
      <w:r w:rsidRPr="00A0472A">
        <w:rPr>
          <w:rFonts w:ascii="David" w:eastAsia="Times New Roman" w:hAnsi="David" w:cs="David"/>
          <w:color w:val="000000"/>
          <w:sz w:val="24"/>
          <w:szCs w:val="24"/>
        </w:rPr>
        <w:t xml:space="preserve"> – </w:t>
      </w:r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>ח</w:t>
      </w:r>
      <w:r w:rsidR="00203640">
        <w:rPr>
          <w:rFonts w:ascii="David" w:eastAsia="Times New Roman" w:hAnsi="David" w:cs="David" w:hint="cs"/>
          <w:color w:val="000000"/>
          <w:sz w:val="24"/>
          <w:szCs w:val="24"/>
          <w:rtl/>
          <w:lang w:bidi="he-IL"/>
        </w:rPr>
        <w:t>ו</w:t>
      </w:r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>מרים ושיירי ח</w:t>
      </w:r>
      <w:r w:rsidR="00203640">
        <w:rPr>
          <w:rFonts w:ascii="David" w:eastAsia="Times New Roman" w:hAnsi="David" w:cs="David" w:hint="cs"/>
          <w:color w:val="000000"/>
          <w:sz w:val="24"/>
          <w:szCs w:val="24"/>
          <w:rtl/>
          <w:lang w:bidi="he-IL"/>
        </w:rPr>
        <w:t>ו</w:t>
      </w:r>
      <w:r w:rsidRPr="00A0472A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>מרים המשמשים לבניה, או שמשתמשים בהם בקשר לעבודות בניה, לרבות ערימות אדמה וחלקי הריסות של מבני</w:t>
      </w:r>
      <w:r w:rsidR="001B3FA2">
        <w:rPr>
          <w:rFonts w:ascii="David" w:eastAsia="Times New Roman" w:hAnsi="David" w:cs="David" w:hint="cs"/>
          <w:color w:val="000000"/>
          <w:sz w:val="24"/>
          <w:szCs w:val="24"/>
          <w:rtl/>
          <w:lang w:bidi="he-IL"/>
        </w:rPr>
        <w:t>ם;</w:t>
      </w:r>
    </w:p>
    <w:p w14:paraId="46BEDDE5" w14:textId="235366B2" w:rsidR="00A0472A" w:rsidRPr="00A0472A" w:rsidRDefault="00A0472A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467A34B6" w14:textId="3C0963D2" w:rsidR="00C94EA0" w:rsidRDefault="00C94EA0" w:rsidP="001B3FA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הפקח יאתר את המפגע</w:t>
      </w:r>
      <w:r w:rsidR="003029F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, מיקומו ואת האחראי לגרימתו . הפקחים ירשמו קנסות בצירוף דרישה לסילוק מפגע . במקרים חמורים </w:t>
      </w:r>
      <w:r w:rsid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ו/או חוזרים </w:t>
      </w:r>
      <w:r w:rsidR="003029F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של </w:t>
      </w:r>
      <w:r w:rsid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גרימת מפגעים ו</w:t>
      </w:r>
      <w:r w:rsidR="003029F0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פגיעה באיכות הסביבה, תיפתח חקירה בהתאם לסמכויות הפקח הסביבתי בליווי תובע עירוני של העירייה. במידת הצורך, יוגש כתב אישום או יוצא צו מנהלי מתאים</w:t>
      </w:r>
      <w:r w:rsid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עפ"י החוק . </w:t>
      </w:r>
    </w:p>
    <w:p w14:paraId="12BE3842" w14:textId="3B9D04BE" w:rsidR="003029F0" w:rsidRDefault="003029F0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796C0F96" w14:textId="77777777" w:rsidR="001B3FA2" w:rsidRDefault="001B3FA2" w:rsidP="001B3FA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34ADCD9D" w14:textId="4F473293" w:rsidR="003029F0" w:rsidRDefault="003029F0" w:rsidP="001B3FA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lastRenderedPageBreak/>
        <w:t>במקר</w:t>
      </w:r>
      <w:r w:rsidR="00126347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של השלכת פסולת / פסולת בניין/ פגרים וגרוטאות רכב בשטחים פתוחים , יינקטו הפעולות על ידי הפקח בהתאם להוראות החוק. במקרה בו זוהה המשליך, ירשם כנגדו קנס וחובת סילוק המפגע באופן מידי. באם לא סולק המפגע, העירייה תפנה את הפסולת /פסולת בניין / פגרים / גרוטאות רכב ותחייב את המשליך בהוצאות הכרוכות </w:t>
      </w:r>
      <w:r w:rsidR="009613ED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ב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פינוי בהתאם להוראות החוק .</w:t>
      </w:r>
    </w:p>
    <w:p w14:paraId="51AB12C3" w14:textId="77777777" w:rsidR="0030077C" w:rsidRDefault="0030077C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</w:pPr>
    </w:p>
    <w:p w14:paraId="6AB52784" w14:textId="3C0CC9EB" w:rsidR="003029F0" w:rsidRDefault="003029F0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 w:rsidRPr="00927F32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 xml:space="preserve">ככל שלא ניתן לאתר את האחראי/ת , העירייה תפנה את </w:t>
      </w:r>
      <w:r w:rsidR="009E3C38" w:rsidRPr="00927F32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הפסולת / פסולת בניין/ פגרים/ גרוטאות רכב על חשבונה</w:t>
      </w:r>
      <w:r w:rsidR="009E3C38" w:rsidRP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.</w:t>
      </w:r>
    </w:p>
    <w:p w14:paraId="3BAA3112" w14:textId="0B2960CD" w:rsidR="006B670A" w:rsidRDefault="006B670A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4D73431B" w14:textId="1CAB8CFC" w:rsidR="006B670A" w:rsidRDefault="009613ED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הפע</w:t>
      </w:r>
      <w:r w:rsidR="0078108D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י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לות תתבצע בהתאם ל</w:t>
      </w:r>
      <w:r w:rsidR="006B670A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נוהל טיפול בגרוטאות רכב שפורסם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באתר העירייה </w:t>
      </w:r>
      <w:r w:rsidR="006B670A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.</w:t>
      </w:r>
    </w:p>
    <w:p w14:paraId="6FA6BD1E" w14:textId="2793795A" w:rsidR="009E3C38" w:rsidRDefault="009E3C38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</w:p>
    <w:p w14:paraId="47A46074" w14:textId="745CC59E" w:rsidR="00C94EA0" w:rsidRPr="006B670A" w:rsidRDefault="006B670A" w:rsidP="008C2032">
      <w:pPr>
        <w:pStyle w:val="ListParagraph"/>
        <w:numPr>
          <w:ilvl w:val="0"/>
          <w:numId w:val="18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b/>
          <w:bCs/>
          <w:color w:val="212529"/>
          <w:sz w:val="24"/>
          <w:szCs w:val="24"/>
          <w:u w:val="single"/>
          <w:lang w:bidi="he-IL"/>
        </w:rPr>
      </w:pPr>
      <w:r w:rsidRPr="006B670A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 xml:space="preserve">שילוט : </w:t>
      </w:r>
    </w:p>
    <w:p w14:paraId="26162C2C" w14:textId="3BA94B82" w:rsidR="006B670A" w:rsidRDefault="006B670A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084F8941" w14:textId="419ED3B2" w:rsidR="00341A41" w:rsidRPr="00341A41" w:rsidRDefault="00341A41" w:rsidP="001B3FA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b/>
          <w:bCs/>
          <w:color w:val="212529"/>
          <w:sz w:val="24"/>
          <w:szCs w:val="24"/>
          <w:rtl/>
          <w:lang w:bidi="he-IL"/>
        </w:rPr>
      </w:pPr>
      <w:r w:rsidRPr="00341A41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 xml:space="preserve">סעיף 10 לחוק עזר לבאקה-ג'ת (שילוט) </w:t>
      </w:r>
      <w:proofErr w:type="spellStart"/>
      <w:r w:rsidRPr="00341A41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התשס"ח</w:t>
      </w:r>
      <w:proofErr w:type="spellEnd"/>
      <w:r w:rsidRPr="00341A41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 xml:space="preserve"> -2007, אוסר שילוט והגבלת תנאים.  </w:t>
      </w:r>
    </w:p>
    <w:p w14:paraId="3F917FA1" w14:textId="77777777" w:rsidR="00341A41" w:rsidRDefault="00341A41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73913D3A" w14:textId="77777777" w:rsidR="00341A41" w:rsidRDefault="00927F32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הפקח יאתר </w:t>
      </w:r>
      <w:r w:rsidR="006B670A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שלט שהוצב בעיר והמהווה מפגע</w:t>
      </w:r>
      <w:r w:rsidR="00341A41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ו/או שהוצב בניגוד להוראות סעיף 10 הנ"ל.</w:t>
      </w:r>
    </w:p>
    <w:p w14:paraId="691CC88B" w14:textId="104659A3" w:rsidR="00341A41" w:rsidRDefault="00341A41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50EC557B" w14:textId="77777777" w:rsidR="00341A41" w:rsidRDefault="00341A41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התקבלה תלונה ו/או הודעה במוקד על הצבת שילוט בניגוד להוראות סעיף 10 כאמור בחוק עזר שילוט , </w:t>
      </w:r>
      <w:r w:rsidR="006B670A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המוקד יעביר את התלונה למחלקת שפ"ע ו/או למחלקת פיקוח לבירור ובדיקה </w:t>
      </w:r>
      <w:r w:rsid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, הפקחים ירשמו קנסות בצירוף דרישה לסילוק המפגע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ו/או הסרת השלט</w:t>
      </w:r>
      <w:r w:rsidR="00927F32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.</w:t>
      </w:r>
    </w:p>
    <w:p w14:paraId="66C59884" w14:textId="1BFFEAE1" w:rsidR="00341A41" w:rsidRDefault="00341A41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הפקחים יאתרו את האחראי להצבת השלט ויאספו את כל הראיות ויתעדו זאת בתרשומת. הפקחים ירשמו קנס בצירוף דרישה לסילוק המפגע ו/או השלט .</w:t>
      </w:r>
    </w:p>
    <w:p w14:paraId="72E31EE9" w14:textId="0C384BEE" w:rsidR="00927F32" w:rsidRDefault="00927F32" w:rsidP="008C2032">
      <w:pPr>
        <w:shd w:val="clear" w:color="auto" w:fill="FFFFFF"/>
        <w:bidi/>
        <w:spacing w:after="0" w:line="240" w:lineRule="auto"/>
        <w:ind w:left="720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במקרים חמורים ו/או חוזרים של גרימת מפגעים מסוג זה, תיפתח חקירה בהתאם לסמכויות הפקח הסביבתי בליווי תובע עירוני של העירייה. במידת הצורך, יוגש כתב אישום או יוצא צו מנהלי מתאים עפ"י החוק . </w:t>
      </w:r>
    </w:p>
    <w:p w14:paraId="6BA26D6A" w14:textId="77777777" w:rsidR="006B670A" w:rsidRDefault="006B670A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34886F5E" w14:textId="5BBFA518" w:rsidR="006B670A" w:rsidRDefault="006B670A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מחלקת שפ"ע ו/או הפיקוח , תפעל בהתאם להוראות חוק עזר שילוט ותדרוש סילוק השלט . </w:t>
      </w:r>
    </w:p>
    <w:p w14:paraId="3D42B8B0" w14:textId="77777777" w:rsidR="006B670A" w:rsidRDefault="006B670A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68C2848E" w14:textId="622D7623" w:rsidR="006B670A" w:rsidRDefault="006B670A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במסגרת תוכנית העבודה , פיקוח על שילוט בצידי הדרכים יידרש לבדוק את נושא השילוט שבתחום סמכות העירייה . ככל והשילוט מהווה סכנה או מפגע והפרעה לציבור , יטופל בהתאם להוראות החוק .</w:t>
      </w:r>
    </w:p>
    <w:p w14:paraId="3753E232" w14:textId="797E33E1" w:rsidR="006B670A" w:rsidRDefault="006B670A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7A57282D" w14:textId="51A0EC17" w:rsidR="006B670A" w:rsidRPr="006B670A" w:rsidRDefault="006B670A" w:rsidP="008C2032">
      <w:pPr>
        <w:pStyle w:val="ListParagraph"/>
        <w:numPr>
          <w:ilvl w:val="0"/>
          <w:numId w:val="18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rtl/>
          <w:lang w:bidi="he-IL"/>
        </w:rPr>
      </w:pPr>
      <w:r w:rsidRPr="006B670A">
        <w:rPr>
          <w:rStyle w:val="Strong"/>
          <w:rFonts w:ascii="David" w:hAnsi="David" w:cs="David"/>
          <w:color w:val="212529"/>
          <w:sz w:val="24"/>
          <w:szCs w:val="24"/>
          <w:u w:val="single"/>
          <w:shd w:val="clear" w:color="auto" w:fill="FFFFFF"/>
          <w:rtl/>
          <w:lang w:bidi="he-IL"/>
        </w:rPr>
        <w:t>אכיפת עבירות מנהליות - כלבים משוטטים וחוקים בתחום הווטרינרי</w:t>
      </w:r>
      <w:r>
        <w:rPr>
          <w:rStyle w:val="Strong"/>
          <w:rFonts w:ascii="David" w:hAnsi="David" w:cs="David" w:hint="cs"/>
          <w:color w:val="212529"/>
          <w:sz w:val="24"/>
          <w:szCs w:val="24"/>
          <w:shd w:val="clear" w:color="auto" w:fill="FFFFFF"/>
          <w:rtl/>
          <w:lang w:bidi="he-IL"/>
        </w:rPr>
        <w:t>:</w:t>
      </w:r>
    </w:p>
    <w:p w14:paraId="1DD1A879" w14:textId="258DFF81" w:rsidR="006B670A" w:rsidRDefault="006B670A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1A282720" w14:textId="79F248CE" w:rsidR="00363A54" w:rsidRPr="00363A54" w:rsidRDefault="00363A54" w:rsidP="008C203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  <w:r w:rsidRPr="00363A54">
        <w:rPr>
          <w:rFonts w:ascii="David" w:hAnsi="David" w:cs="David"/>
          <w:b/>
          <w:bCs/>
        </w:rPr>
        <w:t>"</w:t>
      </w:r>
      <w:r w:rsidRPr="00363A54">
        <w:rPr>
          <w:rFonts w:ascii="David" w:hAnsi="David" w:cs="David"/>
          <w:b/>
          <w:bCs/>
          <w:rtl/>
          <w:lang w:bidi="he-IL"/>
        </w:rPr>
        <w:t>בעל חיים"</w:t>
      </w:r>
      <w:r w:rsidRPr="00363A54">
        <w:rPr>
          <w:rFonts w:ascii="David" w:hAnsi="David" w:cs="David"/>
          <w:rtl/>
          <w:lang w:bidi="he-IL"/>
        </w:rPr>
        <w:t xml:space="preserve"> - כל בעל חיים לרבות כלב, חתול, שור, פרה, כבש, סוס, פרד, חמור</w:t>
      </w:r>
      <w:r w:rsidRPr="00363A54">
        <w:rPr>
          <w:rFonts w:ascii="David" w:hAnsi="David" w:cs="David"/>
        </w:rPr>
        <w:t xml:space="preserve">, </w:t>
      </w:r>
      <w:r w:rsidRPr="00363A54">
        <w:rPr>
          <w:rFonts w:ascii="David" w:hAnsi="David" w:cs="David"/>
          <w:rtl/>
          <w:lang w:bidi="he-IL"/>
        </w:rPr>
        <w:t>תרנגול, ברווז, תרנגול הודו, יונה וכיוצא באלה, למעט חיית בר כהגדרתה בחוק</w:t>
      </w:r>
      <w:r w:rsidRPr="00363A54">
        <w:rPr>
          <w:rFonts w:ascii="David" w:hAnsi="David" w:cs="David"/>
          <w:rtl/>
        </w:rPr>
        <w:t xml:space="preserve"> </w:t>
      </w:r>
      <w:r>
        <w:rPr>
          <w:rFonts w:ascii="David" w:hAnsi="David" w:cs="David" w:hint="cs"/>
          <w:rtl/>
          <w:lang w:bidi="he-IL"/>
        </w:rPr>
        <w:t>ל</w:t>
      </w:r>
      <w:r w:rsidRPr="00363A54">
        <w:rPr>
          <w:rFonts w:ascii="David" w:hAnsi="David" w:cs="David"/>
          <w:rtl/>
          <w:lang w:bidi="he-IL"/>
        </w:rPr>
        <w:t>הגנת חיית הבר, התשט"ו</w:t>
      </w:r>
      <w:r>
        <w:rPr>
          <w:rFonts w:ascii="David" w:hAnsi="David" w:cs="David" w:hint="cs"/>
          <w:rtl/>
          <w:lang w:bidi="he-IL"/>
        </w:rPr>
        <w:t>-1955.</w:t>
      </w:r>
    </w:p>
    <w:p w14:paraId="263270C9" w14:textId="2F5648EA" w:rsidR="00363A54" w:rsidRDefault="000703BE" w:rsidP="008C203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יושם</w:t>
      </w:r>
      <w:r w:rsidR="00363A54">
        <w:rPr>
          <w:rFonts w:ascii="David" w:hAnsi="David" w:cs="David" w:hint="cs"/>
          <w:rtl/>
          <w:lang w:bidi="he-IL"/>
        </w:rPr>
        <w:t xml:space="preserve"> דגש להוראות ח</w:t>
      </w:r>
      <w:r w:rsidR="00363A54" w:rsidRPr="00363A54">
        <w:rPr>
          <w:rFonts w:ascii="David" w:hAnsi="David" w:cs="David"/>
          <w:rtl/>
          <w:lang w:bidi="he-IL"/>
        </w:rPr>
        <w:t xml:space="preserve">וק עזר לבאקה-ג'ת </w:t>
      </w:r>
      <w:r w:rsidR="00363A54">
        <w:rPr>
          <w:rFonts w:ascii="David" w:hAnsi="David" w:cs="David" w:hint="cs"/>
          <w:rtl/>
          <w:lang w:bidi="he-IL"/>
        </w:rPr>
        <w:t>(</w:t>
      </w:r>
      <w:r w:rsidR="00363A54" w:rsidRPr="00363A54">
        <w:rPr>
          <w:rFonts w:ascii="David" w:hAnsi="David" w:cs="David"/>
          <w:rtl/>
          <w:lang w:bidi="he-IL"/>
        </w:rPr>
        <w:t>החזקת בעלי חיים</w:t>
      </w:r>
      <w:r w:rsidR="00363A54">
        <w:rPr>
          <w:rFonts w:ascii="David" w:hAnsi="David" w:cs="David" w:hint="cs"/>
          <w:rtl/>
          <w:lang w:bidi="he-IL"/>
        </w:rPr>
        <w:t xml:space="preserve">) </w:t>
      </w:r>
      <w:r w:rsidR="00363A54" w:rsidRPr="00363A54">
        <w:rPr>
          <w:rFonts w:ascii="David" w:hAnsi="David" w:cs="David"/>
          <w:rtl/>
          <w:lang w:bidi="he-IL"/>
        </w:rPr>
        <w:t xml:space="preserve">, </w:t>
      </w:r>
      <w:proofErr w:type="spellStart"/>
      <w:r w:rsidR="00363A54" w:rsidRPr="00363A54">
        <w:rPr>
          <w:rFonts w:ascii="David" w:hAnsi="David" w:cs="David"/>
          <w:rtl/>
          <w:lang w:bidi="he-IL"/>
        </w:rPr>
        <w:t>התש"ע</w:t>
      </w:r>
      <w:proofErr w:type="spellEnd"/>
      <w:r w:rsidR="00363A54">
        <w:rPr>
          <w:rFonts w:ascii="David" w:hAnsi="David" w:cs="David" w:hint="cs"/>
          <w:rtl/>
          <w:lang w:bidi="he-IL"/>
        </w:rPr>
        <w:t xml:space="preserve">- 2010, ובייחוד סע' 2 ואיסור החזקת בעלי חיים בלא היתר . וכן להוראות חוק להסגרת הפיקוח על כלבים, תשס"ג </w:t>
      </w:r>
      <w:r w:rsidR="00363A54">
        <w:rPr>
          <w:rFonts w:ascii="David" w:hAnsi="David" w:cs="David"/>
          <w:rtl/>
          <w:lang w:bidi="he-IL"/>
        </w:rPr>
        <w:t>–</w:t>
      </w:r>
      <w:r w:rsidR="00363A54">
        <w:rPr>
          <w:rFonts w:ascii="David" w:hAnsi="David" w:cs="David" w:hint="cs"/>
          <w:rtl/>
          <w:lang w:bidi="he-IL"/>
        </w:rPr>
        <w:t xml:space="preserve"> 2002.</w:t>
      </w:r>
    </w:p>
    <w:p w14:paraId="052C2437" w14:textId="77777777" w:rsid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</w:p>
    <w:p w14:paraId="3ACBF96F" w14:textId="1B87E662" w:rsidR="00363A54" w:rsidRDefault="00363A54" w:rsidP="008C203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theme="minorBidi"/>
          <w:rtl/>
        </w:rPr>
      </w:pPr>
      <w:r w:rsidRPr="000703BE">
        <w:rPr>
          <w:rFonts w:ascii="David" w:hAnsi="David" w:cs="David" w:hint="cs"/>
          <w:b/>
          <w:bCs/>
          <w:shd w:val="clear" w:color="auto" w:fill="FFFFFF"/>
          <w:rtl/>
          <w:lang w:bidi="he-IL"/>
        </w:rPr>
        <w:t>"</w:t>
      </w:r>
      <w:r w:rsidRPr="000703BE">
        <w:rPr>
          <w:rFonts w:ascii="David" w:hAnsi="David" w:cs="David"/>
          <w:b/>
          <w:bCs/>
          <w:shd w:val="clear" w:color="auto" w:fill="FFFFFF"/>
          <w:rtl/>
          <w:lang w:bidi="he-IL"/>
        </w:rPr>
        <w:t>כלב משוטט</w:t>
      </w:r>
      <w:r w:rsidRPr="000703BE">
        <w:rPr>
          <w:rFonts w:ascii="David" w:hAnsi="David" w:cs="David" w:hint="cs"/>
          <w:b/>
          <w:bCs/>
          <w:shd w:val="clear" w:color="auto" w:fill="FFFFFF"/>
          <w:rtl/>
          <w:lang w:bidi="he-IL"/>
        </w:rPr>
        <w:t>"</w:t>
      </w:r>
      <w:r>
        <w:rPr>
          <w:rFonts w:ascii="David" w:hAnsi="David" w:cs="David" w:hint="cs"/>
          <w:shd w:val="clear" w:color="auto" w:fill="FFFFFF"/>
          <w:rtl/>
          <w:lang w:bidi="he-IL"/>
        </w:rPr>
        <w:t xml:space="preserve"> -</w:t>
      </w:r>
      <w:r w:rsidRPr="00363A54">
        <w:rPr>
          <w:rFonts w:ascii="David" w:hAnsi="David" w:cs="David"/>
          <w:shd w:val="clear" w:color="auto" w:fill="FFFFFF"/>
          <w:rtl/>
          <w:lang w:bidi="he-IL"/>
        </w:rPr>
        <w:t xml:space="preserve"> הוא כלב שנמצא מחוץ לתחום שבשליטת בעליו, ללא השגחה או רצועה, והוא אינו נמצא תחת שליטה פיזית או ורבלית של בעליו</w:t>
      </w:r>
      <w:r w:rsidRPr="00363A54">
        <w:rPr>
          <w:rFonts w:ascii="David" w:hAnsi="David" w:cs="David"/>
          <w:shd w:val="clear" w:color="auto" w:fill="FFFFFF"/>
        </w:rPr>
        <w:t>. </w:t>
      </w:r>
      <w:r w:rsidRPr="00363A54">
        <w:rPr>
          <w:rFonts w:ascii="David" w:hAnsi="David" w:cs="David"/>
          <w:shd w:val="clear" w:color="auto" w:fill="FFFFFF"/>
          <w:rtl/>
          <w:lang w:bidi="he-IL"/>
        </w:rPr>
        <w:t>הגדרה זו כוללת הן כלבים ללא בעלים</w:t>
      </w:r>
      <w:r w:rsidR="000703BE">
        <w:rPr>
          <w:rFonts w:ascii="David" w:hAnsi="David" w:cs="David" w:hint="cs"/>
          <w:shd w:val="clear" w:color="auto" w:fill="FFFFFF"/>
          <w:rtl/>
          <w:lang w:bidi="he-IL"/>
        </w:rPr>
        <w:t xml:space="preserve"> (</w:t>
      </w:r>
      <w:hyperlink r:id="rId9" w:tgtFrame="_blank" w:history="1">
        <w:r w:rsidRPr="00363A54">
          <w:rPr>
            <w:rStyle w:val="Hyperlink"/>
            <w:rFonts w:ascii="David" w:eastAsiaTheme="minorEastAsia" w:hAnsi="David" w:cs="David"/>
            <w:color w:val="auto"/>
            <w:shd w:val="clear" w:color="auto" w:fill="FFFFFF"/>
            <w:rtl/>
            <w:lang w:bidi="he-IL"/>
          </w:rPr>
          <w:t>כלבי רחוב</w:t>
        </w:r>
      </w:hyperlink>
      <w:r w:rsidR="000703BE">
        <w:rPr>
          <w:rStyle w:val="m5tqyf"/>
          <w:rFonts w:ascii="David" w:hAnsi="David" w:cs="David" w:hint="cs"/>
          <w:shd w:val="clear" w:color="auto" w:fill="FFFFFF"/>
          <w:rtl/>
          <w:lang w:bidi="he-IL"/>
        </w:rPr>
        <w:t xml:space="preserve">) </w:t>
      </w:r>
      <w:r w:rsidRPr="00363A54">
        <w:rPr>
          <w:rFonts w:ascii="David" w:hAnsi="David" w:cs="David"/>
          <w:shd w:val="clear" w:color="auto" w:fill="FFFFFF"/>
          <w:rtl/>
          <w:lang w:bidi="he-IL"/>
        </w:rPr>
        <w:t>הן כלבים שיש להם בעלים, אך אינם תחת השגחתם</w:t>
      </w:r>
      <w:r w:rsidR="000703BE">
        <w:rPr>
          <w:rFonts w:ascii="David" w:hAnsi="David" w:cs="David" w:hint="cs"/>
          <w:shd w:val="clear" w:color="auto" w:fill="FFFFFF"/>
          <w:rtl/>
          <w:lang w:bidi="he-IL"/>
        </w:rPr>
        <w:t>.</w:t>
      </w:r>
      <w:r w:rsidRPr="00363A54">
        <w:rPr>
          <w:rFonts w:ascii="David" w:hAnsi="David" w:cs="David"/>
          <w:rtl/>
          <w:lang w:bidi="he-IL"/>
        </w:rPr>
        <w:t xml:space="preserve"> </w:t>
      </w:r>
    </w:p>
    <w:p w14:paraId="09760F93" w14:textId="77777777" w:rsidR="001B3FA2" w:rsidRP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theme="minorBidi"/>
          <w:rtl/>
        </w:rPr>
      </w:pPr>
    </w:p>
    <w:p w14:paraId="7E8B414A" w14:textId="7BF76318" w:rsidR="006B670A" w:rsidRDefault="006B670A" w:rsidP="008C203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</w:rPr>
      </w:pPr>
      <w:r w:rsidRPr="006B670A">
        <w:rPr>
          <w:rFonts w:ascii="David" w:hAnsi="David" w:cs="David"/>
          <w:rtl/>
          <w:lang w:bidi="he-IL"/>
        </w:rPr>
        <w:t xml:space="preserve">הפקחים יסיירו </w:t>
      </w:r>
      <w:r w:rsidR="00322CBF">
        <w:rPr>
          <w:rFonts w:ascii="David" w:hAnsi="David" w:cs="David" w:hint="cs"/>
          <w:rtl/>
          <w:lang w:bidi="he-IL"/>
        </w:rPr>
        <w:t>בעיר</w:t>
      </w:r>
      <w:r w:rsidRPr="006B670A">
        <w:rPr>
          <w:rFonts w:ascii="David" w:hAnsi="David" w:cs="David"/>
          <w:rtl/>
          <w:lang w:bidi="he-IL"/>
        </w:rPr>
        <w:t xml:space="preserve">, בהתאם לתוכנית העבודה </w:t>
      </w:r>
      <w:r w:rsidR="00322CBF">
        <w:rPr>
          <w:rFonts w:ascii="David" w:hAnsi="David" w:cs="David" w:hint="cs"/>
          <w:rtl/>
          <w:lang w:bidi="he-IL"/>
        </w:rPr>
        <w:t>ועפ"י</w:t>
      </w:r>
      <w:r w:rsidRPr="006B670A">
        <w:rPr>
          <w:rFonts w:ascii="David" w:hAnsi="David" w:cs="David"/>
          <w:rtl/>
          <w:lang w:bidi="he-IL"/>
        </w:rPr>
        <w:t xml:space="preserve"> פניות למוקד </w:t>
      </w:r>
      <w:r w:rsidR="00322CBF">
        <w:rPr>
          <w:rFonts w:ascii="David" w:hAnsi="David" w:cs="David" w:hint="cs"/>
          <w:rtl/>
          <w:lang w:bidi="he-IL"/>
        </w:rPr>
        <w:t>העירייה</w:t>
      </w:r>
      <w:r w:rsidRPr="006B670A">
        <w:rPr>
          <w:rFonts w:ascii="David" w:hAnsi="David" w:cs="David"/>
          <w:rtl/>
          <w:lang w:bidi="he-IL"/>
        </w:rPr>
        <w:t>, בשעות הפעילות.</w:t>
      </w:r>
    </w:p>
    <w:p w14:paraId="114039B8" w14:textId="77777777" w:rsidR="001B3FA2" w:rsidRPr="006B670A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</w:rPr>
      </w:pPr>
    </w:p>
    <w:p w14:paraId="2CFE1F3A" w14:textId="3E4773DF" w:rsidR="006B670A" w:rsidRDefault="006B670A" w:rsidP="008C203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  <w:r w:rsidRPr="006B670A">
        <w:rPr>
          <w:rFonts w:ascii="David" w:hAnsi="David" w:cs="David"/>
          <w:rtl/>
          <w:lang w:bidi="he-IL"/>
        </w:rPr>
        <w:t xml:space="preserve">כלב משוטט שנצפה ונתפס </w:t>
      </w:r>
      <w:r w:rsidR="00322CBF">
        <w:rPr>
          <w:rFonts w:ascii="David" w:hAnsi="David" w:cs="David" w:hint="cs"/>
          <w:rtl/>
          <w:lang w:bidi="he-IL"/>
        </w:rPr>
        <w:t>ע"י</w:t>
      </w:r>
      <w:r w:rsidRPr="006B670A">
        <w:rPr>
          <w:rFonts w:ascii="David" w:hAnsi="David" w:cs="David"/>
          <w:rtl/>
          <w:lang w:bidi="he-IL"/>
        </w:rPr>
        <w:t xml:space="preserve"> הפקח ברשות הרבים, </w:t>
      </w:r>
      <w:r w:rsidR="000703BE">
        <w:rPr>
          <w:rFonts w:ascii="David" w:hAnsi="David" w:cs="David" w:hint="cs"/>
          <w:rtl/>
          <w:lang w:bidi="he-IL"/>
        </w:rPr>
        <w:t xml:space="preserve">הפקחים יאתרו את בעליו ו/או המחזיק בו, </w:t>
      </w:r>
      <w:r w:rsidR="000703BE" w:rsidRPr="006B670A">
        <w:rPr>
          <w:rFonts w:ascii="David" w:hAnsi="David" w:cs="David"/>
          <w:rtl/>
          <w:lang w:bidi="he-IL"/>
        </w:rPr>
        <w:t>ייצר</w:t>
      </w:r>
      <w:r w:rsidR="000703BE">
        <w:rPr>
          <w:rFonts w:ascii="David" w:hAnsi="David" w:cs="David" w:hint="cs"/>
          <w:rtl/>
          <w:lang w:bidi="he-IL"/>
        </w:rPr>
        <w:t xml:space="preserve">ו עמו </w:t>
      </w:r>
      <w:r w:rsidR="000703BE" w:rsidRPr="006B670A">
        <w:rPr>
          <w:rFonts w:ascii="David" w:hAnsi="David" w:cs="David"/>
          <w:rtl/>
          <w:lang w:bidi="he-IL"/>
        </w:rPr>
        <w:t>קשר על מנת שיכניס את הכלב לחצרו או שיקשור אותו. הפקח</w:t>
      </w:r>
      <w:r w:rsidR="000703BE">
        <w:rPr>
          <w:rFonts w:ascii="David" w:hAnsi="David" w:cs="David" w:hint="cs"/>
          <w:rtl/>
          <w:lang w:bidi="he-IL"/>
        </w:rPr>
        <w:t>ים</w:t>
      </w:r>
      <w:r w:rsidR="000703BE" w:rsidRPr="006B670A">
        <w:rPr>
          <w:rFonts w:ascii="David" w:hAnsi="David" w:cs="David"/>
          <w:rtl/>
          <w:lang w:bidi="he-IL"/>
        </w:rPr>
        <w:t xml:space="preserve"> ימנע</w:t>
      </w:r>
      <w:r w:rsidR="000703BE">
        <w:rPr>
          <w:rFonts w:ascii="David" w:hAnsi="David" w:cs="David" w:hint="cs"/>
          <w:rtl/>
          <w:lang w:bidi="he-IL"/>
        </w:rPr>
        <w:t>ו</w:t>
      </w:r>
      <w:r w:rsidR="000703BE" w:rsidRPr="006B670A">
        <w:rPr>
          <w:rFonts w:ascii="David" w:hAnsi="David" w:cs="David"/>
          <w:rtl/>
          <w:lang w:bidi="he-IL"/>
        </w:rPr>
        <w:t xml:space="preserve"> מלקחת את הכלב לכלביה, כדי להקל על בעל הכלב והכלב</w:t>
      </w:r>
      <w:r w:rsidR="000703BE">
        <w:rPr>
          <w:rFonts w:ascii="David" w:hAnsi="David" w:cs="David" w:hint="cs"/>
          <w:rtl/>
          <w:lang w:bidi="he-IL"/>
        </w:rPr>
        <w:t>, אך ככל ובעליו של הכלב ו/או המחזיק בו לא שיתף פעולה ו/או לא ציית להוראות הפקח , יירשם כנגדו קנס .</w:t>
      </w:r>
    </w:p>
    <w:p w14:paraId="67F30DF9" w14:textId="77777777" w:rsid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</w:p>
    <w:p w14:paraId="2C00C0F3" w14:textId="32FE36EE" w:rsidR="006B670A" w:rsidRDefault="006B670A" w:rsidP="008C2032">
      <w:pPr>
        <w:pStyle w:val="NormalWeb"/>
        <w:shd w:val="clear" w:color="auto" w:fill="FFFFFF"/>
        <w:bidi/>
        <w:spacing w:before="0" w:beforeAutospacing="0" w:after="0" w:afterAutospacing="0"/>
        <w:ind w:firstLine="720"/>
        <w:jc w:val="both"/>
        <w:rPr>
          <w:rFonts w:ascii="David" w:hAnsi="David" w:cs="David"/>
          <w:rtl/>
        </w:rPr>
      </w:pPr>
      <w:r w:rsidRPr="006B670A">
        <w:rPr>
          <w:rFonts w:ascii="David" w:hAnsi="David" w:cs="David"/>
          <w:rtl/>
          <w:lang w:bidi="he-IL"/>
        </w:rPr>
        <w:t>במקרה שבו לא ניתן ליצור קשר עם בעל הכלב או נציג מטעמו, הכלב המשוטט יילקח לכלביה.</w:t>
      </w:r>
    </w:p>
    <w:p w14:paraId="35D26908" w14:textId="77777777" w:rsidR="001B3FA2" w:rsidRPr="006B670A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firstLine="720"/>
        <w:jc w:val="both"/>
        <w:rPr>
          <w:rFonts w:ascii="David" w:hAnsi="David" w:cs="David"/>
          <w:rtl/>
        </w:rPr>
      </w:pPr>
    </w:p>
    <w:p w14:paraId="33F6EBB1" w14:textId="080883EA" w:rsidR="006B670A" w:rsidRDefault="006B670A" w:rsidP="008C203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theme="minorBidi"/>
          <w:rtl/>
        </w:rPr>
      </w:pPr>
      <w:r w:rsidRPr="006B670A">
        <w:rPr>
          <w:rFonts w:ascii="David" w:hAnsi="David" w:cs="David"/>
          <w:rtl/>
          <w:lang w:bidi="he-IL"/>
        </w:rPr>
        <w:t xml:space="preserve">במקרים בהם מדובר </w:t>
      </w:r>
      <w:r w:rsidRPr="00322CBF">
        <w:rPr>
          <w:rFonts w:ascii="David" w:hAnsi="David" w:cs="David"/>
          <w:b/>
          <w:bCs/>
          <w:rtl/>
          <w:lang w:bidi="he-IL"/>
        </w:rPr>
        <w:t>בכלבים מסוכנים</w:t>
      </w:r>
      <w:r w:rsidRPr="006B670A">
        <w:rPr>
          <w:rFonts w:ascii="David" w:hAnsi="David" w:cs="David"/>
          <w:rtl/>
          <w:lang w:bidi="he-IL"/>
        </w:rPr>
        <w:t>, או שבעליה</w:t>
      </w:r>
      <w:r w:rsidR="009613ED">
        <w:rPr>
          <w:rFonts w:ascii="David" w:hAnsi="David" w:cs="David" w:hint="cs"/>
          <w:rtl/>
          <w:lang w:bidi="he-IL"/>
        </w:rPr>
        <w:t>ם</w:t>
      </w:r>
      <w:r w:rsidRPr="006B670A">
        <w:rPr>
          <w:rFonts w:ascii="David" w:hAnsi="David" w:cs="David"/>
          <w:rtl/>
          <w:lang w:bidi="he-IL"/>
        </w:rPr>
        <w:t xml:space="preserve"> נטשו אותם, או בכלבים שאינם בעלי שבב ולא ידועים פרטי הבעלים של הכלבים, הכלבים יילקחו לכלביה.</w:t>
      </w:r>
    </w:p>
    <w:p w14:paraId="726C0A42" w14:textId="77777777" w:rsid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theme="minorBidi"/>
          <w:rtl/>
        </w:rPr>
      </w:pPr>
    </w:p>
    <w:p w14:paraId="7688B543" w14:textId="77777777" w:rsid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theme="minorBidi"/>
          <w:rtl/>
        </w:rPr>
      </w:pPr>
    </w:p>
    <w:p w14:paraId="759EBF67" w14:textId="77777777" w:rsid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theme="minorBidi"/>
          <w:rtl/>
        </w:rPr>
      </w:pPr>
    </w:p>
    <w:p w14:paraId="6621BA31" w14:textId="77777777" w:rsid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theme="minorBidi"/>
          <w:rtl/>
        </w:rPr>
      </w:pPr>
    </w:p>
    <w:p w14:paraId="36F0D9AB" w14:textId="77777777" w:rsidR="001B3FA2" w:rsidRP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theme="minorBidi"/>
          <w:rtl/>
        </w:rPr>
      </w:pPr>
    </w:p>
    <w:p w14:paraId="22BCAEBC" w14:textId="5334E104" w:rsidR="006B670A" w:rsidRDefault="006B670A" w:rsidP="008C203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  <w:r w:rsidRPr="006B670A">
        <w:rPr>
          <w:rFonts w:ascii="David" w:hAnsi="David" w:cs="David"/>
          <w:rtl/>
          <w:lang w:bidi="he-IL"/>
        </w:rPr>
        <w:lastRenderedPageBreak/>
        <w:t xml:space="preserve">בכל הקשור להוראות החוקים הווטרינריים, רישום, רישוי, חיסון ואחזקה, יירשמו קנסות בתיאום </w:t>
      </w:r>
      <w:r w:rsidRPr="00F76310">
        <w:rPr>
          <w:rFonts w:ascii="David" w:hAnsi="David" w:cs="David"/>
          <w:rtl/>
          <w:lang w:bidi="he-IL"/>
        </w:rPr>
        <w:t>עם וטרינר ה</w:t>
      </w:r>
      <w:r w:rsidR="00322CBF" w:rsidRPr="00F76310">
        <w:rPr>
          <w:rFonts w:ascii="David" w:hAnsi="David" w:cs="David" w:hint="cs"/>
          <w:rtl/>
          <w:lang w:bidi="he-IL"/>
        </w:rPr>
        <w:t>עירייה</w:t>
      </w:r>
      <w:r w:rsidR="00F76310" w:rsidRPr="00F76310">
        <w:rPr>
          <w:rFonts w:ascii="David" w:hAnsi="David" w:cs="David" w:hint="cs"/>
          <w:rtl/>
          <w:lang w:bidi="he-IL"/>
        </w:rPr>
        <w:t xml:space="preserve"> /איגוד הווטרינרים אליו משויכת העירייה</w:t>
      </w:r>
      <w:r w:rsidRPr="00F76310">
        <w:rPr>
          <w:rFonts w:ascii="David" w:hAnsi="David" w:cs="David"/>
          <w:rtl/>
          <w:lang w:bidi="he-IL"/>
        </w:rPr>
        <w:t xml:space="preserve"> ויפעלו לאכיפת הוראות החוק.</w:t>
      </w:r>
      <w:r w:rsidRPr="006B670A">
        <w:rPr>
          <w:rFonts w:ascii="David" w:hAnsi="David" w:cs="David"/>
          <w:rtl/>
          <w:lang w:bidi="he-IL"/>
        </w:rPr>
        <w:t xml:space="preserve"> במסגרת השירות שניתן לתושב</w:t>
      </w:r>
      <w:r w:rsidR="00322CBF">
        <w:rPr>
          <w:rFonts w:ascii="David" w:hAnsi="David" w:cs="David" w:hint="cs"/>
          <w:rtl/>
          <w:lang w:bidi="he-IL"/>
        </w:rPr>
        <w:t xml:space="preserve">ות </w:t>
      </w:r>
      <w:r w:rsidRPr="006B670A">
        <w:rPr>
          <w:rFonts w:ascii="David" w:hAnsi="David" w:cs="David"/>
          <w:rtl/>
          <w:lang w:bidi="he-IL"/>
        </w:rPr>
        <w:t>ותושבי ה</w:t>
      </w:r>
      <w:r w:rsidR="00322CBF">
        <w:rPr>
          <w:rFonts w:ascii="David" w:hAnsi="David" w:cs="David" w:hint="cs"/>
          <w:rtl/>
          <w:lang w:bidi="he-IL"/>
        </w:rPr>
        <w:t>עירייה</w:t>
      </w:r>
      <w:r w:rsidRPr="006B670A">
        <w:rPr>
          <w:rFonts w:ascii="David" w:hAnsi="David" w:cs="David"/>
          <w:rtl/>
          <w:lang w:bidi="he-IL"/>
        </w:rPr>
        <w:t xml:space="preserve">, </w:t>
      </w:r>
      <w:r w:rsidRPr="00566E10">
        <w:rPr>
          <w:rFonts w:ascii="David" w:hAnsi="David" w:cs="David"/>
          <w:rtl/>
          <w:lang w:bidi="he-IL"/>
        </w:rPr>
        <w:t xml:space="preserve">פועלת </w:t>
      </w:r>
      <w:r w:rsidR="00322CBF" w:rsidRPr="00566E10">
        <w:rPr>
          <w:rFonts w:ascii="David" w:hAnsi="David" w:cs="David" w:hint="eastAsia"/>
          <w:rtl/>
          <w:lang w:bidi="he-IL"/>
        </w:rPr>
        <w:t>העירייה</w:t>
      </w:r>
      <w:r w:rsidR="00322CBF" w:rsidRPr="00566E10">
        <w:rPr>
          <w:rFonts w:ascii="David" w:hAnsi="David" w:cs="David"/>
          <w:rtl/>
          <w:lang w:bidi="he-IL"/>
        </w:rPr>
        <w:t xml:space="preserve"> ומחלקותיה</w:t>
      </w:r>
      <w:r w:rsidR="00566E10" w:rsidRPr="00566E10">
        <w:rPr>
          <w:rFonts w:ascii="David" w:hAnsi="David" w:cs="David" w:hint="cs"/>
          <w:rtl/>
          <w:lang w:bidi="he-IL"/>
        </w:rPr>
        <w:t xml:space="preserve"> בשיתוף פעולה עם האיגוד ולפי הצורך, לתת עדכונים ותזכורות </w:t>
      </w:r>
      <w:r w:rsidRPr="00566E10">
        <w:rPr>
          <w:rFonts w:ascii="David" w:hAnsi="David" w:cs="David"/>
          <w:rtl/>
          <w:lang w:bidi="he-IL"/>
        </w:rPr>
        <w:t>לפני מו</w:t>
      </w:r>
      <w:r w:rsidRPr="006B670A">
        <w:rPr>
          <w:rFonts w:ascii="David" w:hAnsi="David" w:cs="David"/>
          <w:rtl/>
          <w:lang w:bidi="he-IL"/>
        </w:rPr>
        <w:t>עד פקיעת הרישיון וקבלת החיסון. יובהר כי החובה לביצוע חיסון למניעת כלבת ואחזקת כלב ברישיון חלה על בעלי הכלב</w:t>
      </w:r>
      <w:r w:rsidR="00566E10">
        <w:rPr>
          <w:rFonts w:ascii="David" w:hAnsi="David" w:cs="David" w:hint="cs"/>
          <w:rtl/>
          <w:lang w:bidi="he-IL"/>
        </w:rPr>
        <w:t xml:space="preserve"> , וחובת התזכורת מוטלת על האיגוד </w:t>
      </w:r>
      <w:r w:rsidRPr="006B670A">
        <w:rPr>
          <w:rFonts w:ascii="David" w:hAnsi="David" w:cs="David"/>
          <w:rtl/>
          <w:lang w:bidi="he-IL"/>
        </w:rPr>
        <w:t>.</w:t>
      </w:r>
    </w:p>
    <w:p w14:paraId="641436D7" w14:textId="77777777" w:rsid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</w:p>
    <w:p w14:paraId="2233A1F5" w14:textId="0987D880" w:rsidR="000703BE" w:rsidRDefault="00F127AA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  <w:r>
        <w:rPr>
          <w:rFonts w:ascii="David" w:hAnsi="David" w:cs="David" w:hint="cs"/>
          <w:rtl/>
          <w:lang w:bidi="he-IL"/>
        </w:rPr>
        <w:t>בכל המתייחס לגידול בעלי החיים ללא היתר תפעל מחלקת הפיקוח , הפקחים בשיתוף פעולה עם איגוד הווטרינ</w:t>
      </w:r>
      <w:r>
        <w:rPr>
          <w:rFonts w:ascii="David" w:hAnsi="David" w:cs="David" w:hint="eastAsia"/>
          <w:rtl/>
          <w:lang w:bidi="he-IL"/>
        </w:rPr>
        <w:t>ר</w:t>
      </w:r>
      <w:r>
        <w:rPr>
          <w:rFonts w:ascii="David" w:hAnsi="David" w:cs="David" w:hint="cs"/>
          <w:rtl/>
          <w:lang w:bidi="he-IL"/>
        </w:rPr>
        <w:t xml:space="preserve"> ו/או הווטרינ</w:t>
      </w:r>
      <w:r>
        <w:rPr>
          <w:rFonts w:ascii="David" w:hAnsi="David" w:cs="David" w:hint="eastAsia"/>
          <w:rtl/>
          <w:lang w:bidi="he-IL"/>
        </w:rPr>
        <w:t>ר</w:t>
      </w:r>
      <w:r>
        <w:rPr>
          <w:rFonts w:ascii="David" w:hAnsi="David" w:cs="David" w:hint="cs"/>
          <w:rtl/>
          <w:lang w:bidi="he-IL"/>
        </w:rPr>
        <w:t xml:space="preserve"> ברשות , לרבות מחלקת שפ"ע ורישוי עסקים ,לשם הטיפול בכל מפגע ו/או דווח על מפגע שמתקבל במוקד (לאחר בדיקתו)</w:t>
      </w:r>
      <w:r w:rsidR="000703BE">
        <w:rPr>
          <w:rFonts w:ascii="David" w:hAnsi="David" w:cs="David" w:hint="cs"/>
          <w:rtl/>
          <w:lang w:bidi="he-IL"/>
        </w:rPr>
        <w:t>.</w:t>
      </w:r>
    </w:p>
    <w:p w14:paraId="50DB563A" w14:textId="77777777" w:rsidR="001B3FA2" w:rsidRDefault="001B3FA2" w:rsidP="001B3FA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rtl/>
          <w:lang w:bidi="he-IL"/>
        </w:rPr>
      </w:pPr>
    </w:p>
    <w:p w14:paraId="28C2AE10" w14:textId="6C9EC68B" w:rsidR="0084022B" w:rsidRPr="00416524" w:rsidRDefault="0084022B" w:rsidP="008C2032">
      <w:pPr>
        <w:pStyle w:val="NormalWeb"/>
        <w:shd w:val="clear" w:color="auto" w:fill="FFFFFF"/>
        <w:bidi/>
        <w:spacing w:before="0" w:beforeAutospacing="0" w:after="0" w:afterAutospacing="0"/>
        <w:ind w:left="720"/>
        <w:jc w:val="both"/>
        <w:rPr>
          <w:rFonts w:ascii="David" w:hAnsi="David" w:cs="David"/>
          <w:b/>
          <w:bCs/>
          <w:color w:val="212529"/>
          <w:u w:val="single"/>
          <w:lang w:bidi="he-IL"/>
        </w:rPr>
      </w:pPr>
      <w:r w:rsidRPr="00416524">
        <w:rPr>
          <w:rFonts w:ascii="David" w:hAnsi="David" w:cs="David" w:hint="cs"/>
          <w:b/>
          <w:bCs/>
          <w:color w:val="212529"/>
          <w:u w:val="single"/>
          <w:rtl/>
          <w:lang w:bidi="he-IL"/>
        </w:rPr>
        <w:t xml:space="preserve">אמצעי אכיפה וסנקציות: </w:t>
      </w:r>
    </w:p>
    <w:p w14:paraId="3ED36AEE" w14:textId="77777777" w:rsidR="0084022B" w:rsidRDefault="0084022B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2DD8ED4A" w14:textId="2D293406" w:rsidR="009D2BA4" w:rsidRPr="009D2BA4" w:rsidRDefault="0084022B" w:rsidP="008C2032">
      <w:pPr>
        <w:pStyle w:val="ListParagraph"/>
        <w:numPr>
          <w:ilvl w:val="0"/>
          <w:numId w:val="22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 w:rsidRPr="00416524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קנסות </w:t>
      </w:r>
      <w:r w:rsidRPr="00416524"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  <w:t>–</w:t>
      </w:r>
      <w:r w:rsidRPr="00416524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לפי </w:t>
      </w:r>
      <w:r w:rsidR="00416524" w:rsidRPr="00416524">
        <w:rPr>
          <w:rFonts w:ascii="David" w:eastAsia="Times New Roman" w:hAnsi="David" w:cs="David"/>
          <w:b/>
          <w:bCs/>
          <w:color w:val="000000"/>
          <w:kern w:val="36"/>
          <w:sz w:val="24"/>
          <w:szCs w:val="24"/>
          <w:rtl/>
          <w:lang w:bidi="he-IL"/>
        </w:rPr>
        <w:t xml:space="preserve">חוק שמירת </w:t>
      </w:r>
      <w:proofErr w:type="spellStart"/>
      <w:r w:rsidR="00416524" w:rsidRPr="00416524">
        <w:rPr>
          <w:rFonts w:ascii="David" w:eastAsia="Times New Roman" w:hAnsi="David" w:cs="David"/>
          <w:b/>
          <w:bCs/>
          <w:color w:val="000000"/>
          <w:kern w:val="36"/>
          <w:sz w:val="24"/>
          <w:szCs w:val="24"/>
          <w:rtl/>
          <w:lang w:bidi="he-IL"/>
        </w:rPr>
        <w:t>הנקיון</w:t>
      </w:r>
      <w:proofErr w:type="spellEnd"/>
      <w:r w:rsidR="00416524" w:rsidRPr="00416524">
        <w:rPr>
          <w:rFonts w:ascii="David" w:eastAsia="Times New Roman" w:hAnsi="David" w:cs="David"/>
          <w:b/>
          <w:bCs/>
          <w:color w:val="000000"/>
          <w:kern w:val="36"/>
          <w:sz w:val="24"/>
          <w:szCs w:val="24"/>
          <w:rtl/>
          <w:lang w:bidi="he-IL"/>
        </w:rPr>
        <w:t>, תשמ"ד-1984</w:t>
      </w:r>
      <w:r w:rsidR="009D2BA4"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>.</w:t>
      </w:r>
    </w:p>
    <w:p w14:paraId="7A350FE8" w14:textId="3EA90C14" w:rsidR="00416524" w:rsidRPr="00416524" w:rsidRDefault="009D2BA4" w:rsidP="008C2032">
      <w:pPr>
        <w:pStyle w:val="ListParagraph"/>
        <w:shd w:val="clear" w:color="auto" w:fill="FFFFFF"/>
        <w:bidi/>
        <w:spacing w:after="0" w:line="240" w:lineRule="auto"/>
        <w:ind w:left="1080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 xml:space="preserve">(בעת אישור </w:t>
      </w:r>
      <w:r w:rsidR="00416524"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 xml:space="preserve">צו עבירות </w:t>
      </w:r>
      <w:r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>ה</w:t>
      </w:r>
      <w:r w:rsidR="00416524"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 xml:space="preserve">קנס </w:t>
      </w:r>
      <w:r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 xml:space="preserve">תבוצע אכיפה מכוחו) </w:t>
      </w:r>
      <w:r w:rsidR="00D80531">
        <w:rPr>
          <w:rFonts w:ascii="David" w:eastAsia="Times New Roman" w:hAnsi="David" w:cs="David" w:hint="cs"/>
          <w:b/>
          <w:bCs/>
          <w:color w:val="000000"/>
          <w:kern w:val="36"/>
          <w:sz w:val="24"/>
          <w:szCs w:val="24"/>
          <w:rtl/>
          <w:lang w:bidi="he-IL"/>
        </w:rPr>
        <w:t>.</w:t>
      </w:r>
    </w:p>
    <w:p w14:paraId="51186D5B" w14:textId="0D1B11F2" w:rsidR="00416524" w:rsidRPr="009D2BA4" w:rsidRDefault="00416524" w:rsidP="008C2032">
      <w:pPr>
        <w:pStyle w:val="ListParagraph"/>
        <w:shd w:val="clear" w:color="auto" w:fill="FFFFFF"/>
        <w:bidi/>
        <w:spacing w:after="0" w:line="240" w:lineRule="auto"/>
        <w:ind w:left="1080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</w:p>
    <w:p w14:paraId="78165DD8" w14:textId="6761C61F" w:rsidR="00416524" w:rsidRDefault="00416524" w:rsidP="008C2032">
      <w:pPr>
        <w:pStyle w:val="ListParagraph"/>
        <w:numPr>
          <w:ilvl w:val="0"/>
          <w:numId w:val="22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 w:rsidRPr="00416524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מתן צווים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</w:t>
      </w:r>
      <w:r w:rsidR="00366D28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לרבות צווים מנהליים 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להסרת המפגע ו/או להשבת המצב לקודמתו .</w:t>
      </w:r>
    </w:p>
    <w:p w14:paraId="4A66664E" w14:textId="77777777" w:rsidR="00416524" w:rsidRPr="00416524" w:rsidRDefault="00416524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4492AF93" w14:textId="0A122FA6" w:rsidR="00416524" w:rsidRDefault="00D80531" w:rsidP="008C2032">
      <w:pPr>
        <w:pStyle w:val="ListParagraph"/>
        <w:numPr>
          <w:ilvl w:val="0"/>
          <w:numId w:val="22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>הודעות תשלום קנס</w:t>
      </w:r>
      <w:r w:rsidR="00416524" w:rsidRPr="00416524">
        <w:rPr>
          <w:rFonts w:ascii="David" w:eastAsia="Times New Roman" w:hAnsi="David" w:cs="David" w:hint="cs"/>
          <w:b/>
          <w:bCs/>
          <w:color w:val="212529"/>
          <w:sz w:val="24"/>
          <w:szCs w:val="24"/>
          <w:rtl/>
          <w:lang w:bidi="he-IL"/>
        </w:rPr>
        <w:t xml:space="preserve"> והגשת כתבי אישום בעבירות חוזרות או חמורות</w:t>
      </w:r>
      <w:r w:rsidR="00416524"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.</w:t>
      </w:r>
    </w:p>
    <w:p w14:paraId="1BA68788" w14:textId="77777777" w:rsidR="00416524" w:rsidRPr="00416524" w:rsidRDefault="00416524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34E3A10F" w14:textId="2CFA8B4C" w:rsidR="00416524" w:rsidRDefault="00416524" w:rsidP="008C2032">
      <w:pPr>
        <w:pStyle w:val="ListParagraph"/>
        <w:numPr>
          <w:ilvl w:val="0"/>
          <w:numId w:val="22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שימוש במצלמות מעקב/פיקוח באתרים מועדים </w:t>
      </w:r>
      <w:proofErr w:type="spellStart"/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לפרענות</w:t>
      </w:r>
      <w:proofErr w:type="spellEnd"/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.</w:t>
      </w:r>
    </w:p>
    <w:p w14:paraId="0A3F1A3B" w14:textId="77777777" w:rsidR="00366D28" w:rsidRPr="00366D28" w:rsidRDefault="00366D28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5E99DA83" w14:textId="77777777" w:rsidR="00366D28" w:rsidRDefault="00366D28" w:rsidP="008C2032">
      <w:pPr>
        <w:pStyle w:val="ListParagraph"/>
        <w:numPr>
          <w:ilvl w:val="0"/>
          <w:numId w:val="22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חילוט (בעניין גרוטאות רכב).</w:t>
      </w:r>
    </w:p>
    <w:p w14:paraId="4F60C4F5" w14:textId="77777777" w:rsidR="00366D28" w:rsidRPr="00366D28" w:rsidRDefault="00366D28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22BEBC00" w14:textId="26550836" w:rsidR="00366D28" w:rsidRDefault="00366D28" w:rsidP="008C2032">
      <w:pPr>
        <w:pStyle w:val="ListParagraph"/>
        <w:numPr>
          <w:ilvl w:val="0"/>
          <w:numId w:val="22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תפיסת רכב שביצע עבירה וכלי שבו בוצעה עבירה (כגון השלכה ו/או אחר). </w:t>
      </w:r>
    </w:p>
    <w:p w14:paraId="06DBD26B" w14:textId="77777777" w:rsidR="009613ED" w:rsidRPr="009613ED" w:rsidRDefault="009613ED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26DA73F4" w14:textId="3E321A7C" w:rsidR="000C3E26" w:rsidRPr="000C3E26" w:rsidRDefault="000C3E26" w:rsidP="008C2032">
      <w:pPr>
        <w:pStyle w:val="ListParagraph"/>
        <w:numPr>
          <w:ilvl w:val="0"/>
          <w:numId w:val="18"/>
        </w:numPr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0C3E26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שימוש בסמכות להמרת קנס באזהרה</w:t>
      </w:r>
      <w:r w:rsidRPr="000C3E26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bidi="he-IL"/>
        </w:rPr>
        <w:t>:</w:t>
      </w:r>
    </w:p>
    <w:p w14:paraId="259F208C" w14:textId="77777777" w:rsidR="000C3E26" w:rsidRPr="00366D28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64B06A95" w14:textId="2EF469F8" w:rsidR="000C3E26" w:rsidRPr="000C3E26" w:rsidRDefault="000C3E26" w:rsidP="008C2032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0C3E26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רקע</w:t>
      </w:r>
      <w:r w:rsidRPr="000C3E26">
        <w:rPr>
          <w:rFonts w:ascii="David" w:eastAsia="Times New Roman" w:hAnsi="David" w:cs="David"/>
          <w:b/>
          <w:bCs/>
          <w:sz w:val="24"/>
          <w:szCs w:val="24"/>
          <w:u w:val="single"/>
        </w:rPr>
        <w:t>:  </w:t>
      </w:r>
    </w:p>
    <w:p w14:paraId="7AD16527" w14:textId="77777777" w:rsid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14:paraId="5EF5BA28" w14:textId="4ECBC856" w:rsidR="000C3E26" w:rsidRPr="000C3E26" w:rsidRDefault="000C3E26" w:rsidP="008C2032">
      <w:pPr>
        <w:bidi/>
        <w:spacing w:after="0" w:line="240" w:lineRule="auto"/>
        <w:ind w:left="720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בהתאם לסעיף 228 לחוק סדר הדין הפלילי [נוסח משולב], תשמ"ב–1982, ולפי הנחיות היועץ המשפטי לממשלה, עירייה רשאית להפעיל שיקול דעת ולהמיר קנס מנהלי באזהרה במקרים מתאימי</w:t>
      </w: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ם.</w:t>
      </w:r>
    </w:p>
    <w:p w14:paraId="0B267F37" w14:textId="77777777" w:rsid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14:paraId="13F37D2E" w14:textId="10946C53" w:rsidR="000C3E26" w:rsidRPr="000C3E26" w:rsidRDefault="000C3E26" w:rsidP="008C2032">
      <w:pPr>
        <w:bidi/>
        <w:spacing w:after="0" w:line="240" w:lineRule="auto"/>
        <w:ind w:left="720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פרק זה במדיניות זו </w:t>
      </w: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נועד להסדיר את השימוש בסמכות זו במסגרת אכיפה סביבתית 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4431AD93" w14:textId="77777777" w:rsid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14:paraId="3CED88E0" w14:textId="600CFDDA" w:rsidR="000C3E26" w:rsidRPr="000C3E26" w:rsidRDefault="000C3E26" w:rsidP="008C2032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0C3E26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עקרונות להפעלת הסמכות</w:t>
      </w:r>
      <w:r w:rsidRPr="000C3E26">
        <w:rPr>
          <w:rFonts w:ascii="David" w:eastAsia="Times New Roman" w:hAnsi="David" w:cs="David"/>
          <w:b/>
          <w:bCs/>
          <w:sz w:val="24"/>
          <w:szCs w:val="24"/>
          <w:u w:val="single"/>
        </w:rPr>
        <w:t>:</w:t>
      </w:r>
    </w:p>
    <w:p w14:paraId="7FA8CC78" w14:textId="77777777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09B9024C" w14:textId="3B55393C" w:rsidR="000C3E26" w:rsidRPr="001F5664" w:rsidRDefault="000C3E26" w:rsidP="008C2032">
      <w:pPr>
        <w:bidi/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ב.1.</w:t>
      </w:r>
      <w:r>
        <w:rPr>
          <w:rFonts w:ascii="David" w:eastAsia="Times New Roman" w:hAnsi="David" w:cs="David"/>
          <w:sz w:val="24"/>
          <w:szCs w:val="24"/>
          <w:rtl/>
          <w:lang w:bidi="he-IL"/>
        </w:rPr>
        <w:tab/>
      </w:r>
      <w:r w:rsidRPr="001F566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עבירה ראשונה בלבד</w:t>
      </w:r>
      <w:r w:rsidRPr="001F5664">
        <w:rPr>
          <w:rFonts w:ascii="David" w:eastAsia="Times New Roman" w:hAnsi="David" w:cs="David"/>
          <w:b/>
          <w:bCs/>
          <w:sz w:val="24"/>
          <w:szCs w:val="24"/>
          <w:u w:val="single"/>
        </w:rPr>
        <w:t>:  </w:t>
      </w:r>
    </w:p>
    <w:p w14:paraId="547AF319" w14:textId="77777777" w:rsidR="001F5664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</w:rPr>
      </w:pPr>
      <w:r w:rsidRPr="000C3E26">
        <w:rPr>
          <w:rFonts w:ascii="David" w:eastAsia="Times New Roman" w:hAnsi="David" w:cs="David"/>
          <w:sz w:val="24"/>
          <w:szCs w:val="24"/>
        </w:rPr>
        <w:t> </w:t>
      </w:r>
    </w:p>
    <w:p w14:paraId="1999C3E7" w14:textId="58FD4767" w:rsidR="000C3E26" w:rsidRPr="000C3E26" w:rsidRDefault="001F5664" w:rsidP="008C2032">
      <w:pPr>
        <w:bidi/>
        <w:spacing w:after="0" w:line="240" w:lineRule="auto"/>
        <w:ind w:left="1440"/>
        <w:rPr>
          <w:rFonts w:ascii="David" w:eastAsia="Times New Roman" w:hAnsi="David" w:cs="David"/>
          <w:sz w:val="24"/>
          <w:szCs w:val="24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תת</w:t>
      </w:r>
      <w:r w:rsidR="000C3E26" w:rsidRPr="000C3E26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אפשר המרה רק כאשר מדובר בעבירה ראשונה של </w:t>
      </w:r>
      <w:proofErr w:type="spellStart"/>
      <w:r w:rsidR="000C3E26"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הנילון</w:t>
      </w:r>
      <w:proofErr w:type="spellEnd"/>
      <w:r w:rsidR="000C3E26" w:rsidRPr="000C3E26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מסוג זה, שבוצעה בתקופה של עד 3 שנים ממועד ההפרה</w:t>
      </w:r>
      <w:r w:rsidR="000C3E26" w:rsidRPr="000C3E26">
        <w:rPr>
          <w:rFonts w:ascii="David" w:eastAsia="Times New Roman" w:hAnsi="David" w:cs="David"/>
          <w:sz w:val="24"/>
          <w:szCs w:val="24"/>
        </w:rPr>
        <w:t>.</w:t>
      </w:r>
    </w:p>
    <w:p w14:paraId="3AFD216D" w14:textId="77777777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00B8B7EE" w14:textId="77777777" w:rsidR="001F5664" w:rsidRPr="001F5664" w:rsidRDefault="001F5664" w:rsidP="008C2032">
      <w:pPr>
        <w:bidi/>
        <w:spacing w:after="0" w:line="240" w:lineRule="auto"/>
        <w:ind w:firstLine="720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ב.2.</w:t>
      </w:r>
      <w:r>
        <w:rPr>
          <w:rFonts w:ascii="David" w:eastAsia="Times New Roman" w:hAnsi="David" w:cs="David"/>
          <w:sz w:val="24"/>
          <w:szCs w:val="24"/>
          <w:rtl/>
          <w:lang w:bidi="he-IL"/>
        </w:rPr>
        <w:tab/>
      </w:r>
      <w:r w:rsidR="000C3E26" w:rsidRPr="000C3E26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עבירה קלה יחסית</w:t>
      </w:r>
      <w:r w:rsidR="000C3E26" w:rsidRPr="000C3E26">
        <w:rPr>
          <w:rFonts w:ascii="David" w:eastAsia="Times New Roman" w:hAnsi="David" w:cs="David"/>
          <w:b/>
          <w:bCs/>
          <w:sz w:val="24"/>
          <w:szCs w:val="24"/>
          <w:u w:val="single"/>
        </w:rPr>
        <w:t>:</w:t>
      </w:r>
    </w:p>
    <w:p w14:paraId="1BF82865" w14:textId="0DA4A774" w:rsidR="000C3E26" w:rsidRPr="000C3E26" w:rsidRDefault="000C3E26" w:rsidP="008C2032">
      <w:pPr>
        <w:bidi/>
        <w:spacing w:after="0" w:line="240" w:lineRule="auto"/>
        <w:ind w:firstLine="720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</w:rPr>
        <w:t>  </w:t>
      </w:r>
    </w:p>
    <w:p w14:paraId="1A325D58" w14:textId="5BEA22A1" w:rsidR="000C3E26" w:rsidRPr="000C3E26" w:rsidRDefault="000C3E26" w:rsidP="008C2032">
      <w:pPr>
        <w:bidi/>
        <w:spacing w:after="0" w:line="240" w:lineRule="auto"/>
        <w:ind w:left="1440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ההמרה תישקל רק כאשר אין בעבירה נזק סביבתי חמור, אין יסוד של כוונה פלילית, והמפגע נחשב מזערי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1933CAB8" w14:textId="77777777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450CA2EF" w14:textId="77777777" w:rsidR="001F5664" w:rsidRPr="001F5664" w:rsidRDefault="001F5664" w:rsidP="008C2032">
      <w:pPr>
        <w:bidi/>
        <w:spacing w:after="0" w:line="240" w:lineRule="auto"/>
        <w:ind w:firstLine="720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ב.3.</w:t>
      </w:r>
      <w:r>
        <w:rPr>
          <w:rFonts w:ascii="David" w:eastAsia="Times New Roman" w:hAnsi="David" w:cs="David"/>
          <w:sz w:val="24"/>
          <w:szCs w:val="24"/>
          <w:rtl/>
          <w:lang w:bidi="he-IL"/>
        </w:rPr>
        <w:tab/>
      </w:r>
      <w:r w:rsidR="000C3E26" w:rsidRPr="000C3E26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הפסקת ההפרה</w:t>
      </w:r>
      <w:r w:rsidR="000C3E26" w:rsidRPr="000C3E26">
        <w:rPr>
          <w:rFonts w:ascii="David" w:eastAsia="Times New Roman" w:hAnsi="David" w:cs="David"/>
          <w:b/>
          <w:bCs/>
          <w:sz w:val="24"/>
          <w:szCs w:val="24"/>
          <w:u w:val="single"/>
        </w:rPr>
        <w:t>:</w:t>
      </w:r>
    </w:p>
    <w:p w14:paraId="72F4AED6" w14:textId="47ACA397" w:rsidR="000C3E26" w:rsidRPr="00566E10" w:rsidRDefault="000C3E26" w:rsidP="008C2032">
      <w:pPr>
        <w:bidi/>
        <w:spacing w:after="0" w:line="240" w:lineRule="auto"/>
        <w:ind w:firstLine="720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</w:rPr>
        <w:t>  </w:t>
      </w:r>
    </w:p>
    <w:p w14:paraId="2FE43836" w14:textId="5E3C0C21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566E10">
        <w:rPr>
          <w:rFonts w:ascii="David" w:eastAsia="Times New Roman" w:hAnsi="David" w:cs="David"/>
          <w:sz w:val="24"/>
          <w:szCs w:val="24"/>
        </w:rPr>
        <w:t>   </w:t>
      </w:r>
      <w:r w:rsidR="001F5664" w:rsidRPr="00566E10">
        <w:rPr>
          <w:rFonts w:ascii="David" w:eastAsia="Times New Roman" w:hAnsi="David" w:cs="David"/>
          <w:sz w:val="24"/>
          <w:szCs w:val="24"/>
          <w:rtl/>
        </w:rPr>
        <w:tab/>
      </w:r>
      <w:r w:rsidR="001F5664" w:rsidRPr="00566E10">
        <w:rPr>
          <w:rFonts w:ascii="David" w:eastAsia="Times New Roman" w:hAnsi="David" w:cs="David"/>
          <w:sz w:val="24"/>
          <w:szCs w:val="24"/>
          <w:rtl/>
        </w:rPr>
        <w:tab/>
      </w:r>
      <w:proofErr w:type="spellStart"/>
      <w:r w:rsidRPr="00566E10">
        <w:rPr>
          <w:rFonts w:ascii="David" w:eastAsia="Times New Roman" w:hAnsi="David" w:cs="David"/>
          <w:sz w:val="24"/>
          <w:szCs w:val="24"/>
          <w:rtl/>
          <w:lang w:bidi="he-IL"/>
        </w:rPr>
        <w:t>הנילון</w:t>
      </w:r>
      <w:proofErr w:type="spellEnd"/>
      <w:r w:rsidRPr="00566E10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נדרש להפסיק את ההפרה באופן מידי או תוך זמן קצר </w:t>
      </w: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לאחר קבלת ההודעה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614D3BD1" w14:textId="77777777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4AB8760B" w14:textId="77777777" w:rsidR="001F5664" w:rsidRPr="001F5664" w:rsidRDefault="001F5664" w:rsidP="008C2032">
      <w:pPr>
        <w:bidi/>
        <w:spacing w:after="0" w:line="240" w:lineRule="auto"/>
        <w:ind w:left="720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ב.4.</w:t>
      </w:r>
      <w:r>
        <w:rPr>
          <w:rFonts w:ascii="David" w:eastAsia="Times New Roman" w:hAnsi="David" w:cs="David"/>
          <w:sz w:val="24"/>
          <w:szCs w:val="24"/>
          <w:rtl/>
          <w:lang w:bidi="he-IL"/>
        </w:rPr>
        <w:tab/>
      </w:r>
      <w:r w:rsidR="000C3E26" w:rsidRPr="000C3E26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שיתוף פעולה עם הרשות</w:t>
      </w:r>
      <w:r w:rsidR="000C3E26" w:rsidRPr="000C3E26">
        <w:rPr>
          <w:rFonts w:ascii="David" w:eastAsia="Times New Roman" w:hAnsi="David" w:cs="David"/>
          <w:b/>
          <w:bCs/>
          <w:sz w:val="24"/>
          <w:szCs w:val="24"/>
          <w:u w:val="single"/>
        </w:rPr>
        <w:t>:</w:t>
      </w:r>
    </w:p>
    <w:p w14:paraId="6AFCB6B6" w14:textId="7A0FC9AA" w:rsidR="000C3E26" w:rsidRPr="000C3E26" w:rsidRDefault="000C3E26" w:rsidP="008C2032">
      <w:pPr>
        <w:bidi/>
        <w:spacing w:after="0" w:line="240" w:lineRule="auto"/>
        <w:ind w:left="720"/>
        <w:rPr>
          <w:rFonts w:ascii="David" w:eastAsia="Times New Roman" w:hAnsi="David" w:cs="David"/>
          <w:sz w:val="24"/>
          <w:szCs w:val="24"/>
          <w:lang w:bidi="he-IL"/>
        </w:rPr>
      </w:pPr>
      <w:r w:rsidRPr="000C3E26">
        <w:rPr>
          <w:rFonts w:ascii="David" w:eastAsia="Times New Roman" w:hAnsi="David" w:cs="David"/>
          <w:sz w:val="24"/>
          <w:szCs w:val="24"/>
        </w:rPr>
        <w:t>  </w:t>
      </w:r>
    </w:p>
    <w:p w14:paraId="7BFA52A2" w14:textId="13409E47" w:rsidR="000C3E26" w:rsidRDefault="000C3E26" w:rsidP="008C2032">
      <w:pPr>
        <w:bidi/>
        <w:spacing w:after="0" w:line="240" w:lineRule="auto"/>
        <w:ind w:left="1440"/>
        <w:rPr>
          <w:rFonts w:ascii="David" w:eastAsia="Times New Roman" w:hAnsi="David"/>
          <w:sz w:val="24"/>
          <w:szCs w:val="24"/>
          <w:rtl/>
        </w:rPr>
      </w:pP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ההמרה תישקל רק כאשר </w:t>
      </w:r>
      <w:proofErr w:type="spellStart"/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הנילון</w:t>
      </w:r>
      <w:proofErr w:type="spellEnd"/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משתף פעולה, מודה בביצוע העבירה, ומתחייב בכתב להימנע מהפרות בעתיד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72106D40" w14:textId="77777777" w:rsidR="00D55653" w:rsidRDefault="00D55653" w:rsidP="00D55653">
      <w:pPr>
        <w:bidi/>
        <w:spacing w:after="0" w:line="240" w:lineRule="auto"/>
        <w:rPr>
          <w:rFonts w:ascii="David" w:eastAsia="Times New Roman" w:hAnsi="David"/>
          <w:sz w:val="24"/>
          <w:szCs w:val="24"/>
          <w:rtl/>
        </w:rPr>
      </w:pPr>
    </w:p>
    <w:p w14:paraId="7B3C1720" w14:textId="77777777" w:rsidR="00D55653" w:rsidRPr="00D55653" w:rsidRDefault="00D55653" w:rsidP="00D55653">
      <w:pPr>
        <w:bidi/>
        <w:spacing w:after="0" w:line="240" w:lineRule="auto"/>
        <w:rPr>
          <w:rFonts w:ascii="David" w:eastAsia="Times New Roman" w:hAnsi="David"/>
          <w:sz w:val="24"/>
          <w:szCs w:val="24"/>
          <w:rtl/>
        </w:rPr>
      </w:pPr>
    </w:p>
    <w:p w14:paraId="4D410E0E" w14:textId="77777777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60BF2F12" w14:textId="77777777" w:rsidR="001F5664" w:rsidRPr="001F5664" w:rsidRDefault="001F5664" w:rsidP="008C2032">
      <w:pPr>
        <w:bidi/>
        <w:spacing w:after="0" w:line="240" w:lineRule="auto"/>
        <w:ind w:firstLine="720"/>
        <w:rPr>
          <w:rFonts w:ascii="David" w:eastAsia="Times New Roman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>ב.5.</w:t>
      </w:r>
      <w:r>
        <w:rPr>
          <w:rFonts w:ascii="David" w:eastAsia="Times New Roman" w:hAnsi="David" w:cs="David"/>
          <w:sz w:val="24"/>
          <w:szCs w:val="24"/>
          <w:rtl/>
          <w:lang w:bidi="he-IL"/>
        </w:rPr>
        <w:tab/>
      </w:r>
      <w:r w:rsidR="000C3E26" w:rsidRPr="000C3E26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נסיבות אישיות</w:t>
      </w:r>
      <w:r w:rsidR="000C3E26" w:rsidRPr="000C3E26">
        <w:rPr>
          <w:rFonts w:ascii="David" w:eastAsia="Times New Roman" w:hAnsi="David" w:cs="David"/>
          <w:b/>
          <w:bCs/>
          <w:sz w:val="24"/>
          <w:szCs w:val="24"/>
          <w:u w:val="single"/>
        </w:rPr>
        <w:t>:</w:t>
      </w:r>
    </w:p>
    <w:p w14:paraId="53C51D01" w14:textId="21194029" w:rsidR="000C3E26" w:rsidRPr="000C3E26" w:rsidRDefault="000C3E26" w:rsidP="008C2032">
      <w:pPr>
        <w:bidi/>
        <w:spacing w:after="0" w:line="240" w:lineRule="auto"/>
        <w:ind w:firstLine="720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</w:rPr>
        <w:t>  </w:t>
      </w:r>
    </w:p>
    <w:p w14:paraId="4BF69B1C" w14:textId="7692DAE4" w:rsidR="000C3E26" w:rsidRPr="000C3E26" w:rsidRDefault="000C3E26" w:rsidP="008C2032">
      <w:pPr>
        <w:bidi/>
        <w:spacing w:after="0" w:line="240" w:lineRule="auto"/>
        <w:ind w:left="1440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תישקל המרה כאשר קיימות נסיבות סוציאליות או אישיות חריגות המצדיקות הימנעות מהטלת קנס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4EA962A7" w14:textId="77777777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26774F58" w14:textId="2028C64B" w:rsidR="000C3E26" w:rsidRPr="001F5664" w:rsidRDefault="001F5664" w:rsidP="008C2032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u w:val="single"/>
        </w:rPr>
      </w:pPr>
      <w:r w:rsidRPr="001F5664">
        <w:rPr>
          <w:rFonts w:ascii="David" w:eastAsia="Times New Roman" w:hAnsi="David" w:cs="David" w:hint="cs"/>
          <w:b/>
          <w:bCs/>
          <w:sz w:val="24"/>
          <w:szCs w:val="24"/>
          <w:u w:val="single"/>
          <w:rtl/>
          <w:lang w:bidi="he-IL"/>
        </w:rPr>
        <w:t>החריג</w:t>
      </w:r>
      <w:r w:rsidR="000C3E26" w:rsidRPr="001F566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 xml:space="preserve"> – מקרים שבהם לא תתאפשר המרה באזהרה</w:t>
      </w:r>
      <w:r w:rsidR="000C3E26" w:rsidRPr="001F5664">
        <w:rPr>
          <w:rFonts w:ascii="David" w:eastAsia="Times New Roman" w:hAnsi="David" w:cs="David"/>
          <w:b/>
          <w:bCs/>
          <w:sz w:val="24"/>
          <w:szCs w:val="24"/>
          <w:u w:val="single"/>
        </w:rPr>
        <w:t>:</w:t>
      </w:r>
    </w:p>
    <w:p w14:paraId="4A2BA0C9" w14:textId="77777777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06C4133E" w14:textId="7372FF31" w:rsidR="000C3E26" w:rsidRPr="000C3E26" w:rsidRDefault="000C3E26" w:rsidP="00D55653">
      <w:pPr>
        <w:bidi/>
        <w:spacing w:after="0" w:line="240" w:lineRule="auto"/>
        <w:ind w:left="720" w:hanging="58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</w:rPr>
        <w:t xml:space="preserve">- </w:t>
      </w:r>
      <w:r w:rsidR="00D55653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העבירה בוצעה על-ידי תאגיד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2B22EB4B" w14:textId="1DB4FB75" w:rsidR="000C3E26" w:rsidRPr="000C3E26" w:rsidRDefault="000C3E26" w:rsidP="00D55653">
      <w:pPr>
        <w:bidi/>
        <w:spacing w:after="0" w:line="240" w:lineRule="auto"/>
        <w:ind w:left="720" w:hanging="58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</w:rPr>
        <w:t xml:space="preserve">- </w:t>
      </w:r>
      <w:r w:rsidR="00D55653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העבירה כוללת שימוש ברכב או בכלי מכני להשלכת פסולת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75A977CE" w14:textId="431F6656" w:rsidR="000C3E26" w:rsidRPr="000C3E26" w:rsidRDefault="000C3E26" w:rsidP="00D55653">
      <w:pPr>
        <w:bidi/>
        <w:spacing w:after="0" w:line="240" w:lineRule="auto"/>
        <w:ind w:left="720" w:hanging="58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</w:rPr>
        <w:t xml:space="preserve">- </w:t>
      </w:r>
      <w:r w:rsidR="00D55653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מדובר בעבירה שנעברה בשטח פתוח, שמורת טבע, או בשטח ציבורי רגיש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016618B2" w14:textId="26A5B8E0" w:rsidR="000C3E26" w:rsidRPr="000C3E26" w:rsidRDefault="000C3E26" w:rsidP="00D55653">
      <w:pPr>
        <w:bidi/>
        <w:spacing w:after="0" w:line="240" w:lineRule="auto"/>
        <w:ind w:left="720" w:hanging="58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</w:rPr>
        <w:t xml:space="preserve">- </w:t>
      </w:r>
      <w:r w:rsidR="00D55653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קיימת עבירה קודמת דומה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44CE05B5" w14:textId="3EB235BA" w:rsidR="000C3E26" w:rsidRPr="000C3E26" w:rsidRDefault="000C3E26" w:rsidP="00D55653">
      <w:pPr>
        <w:bidi/>
        <w:spacing w:after="0" w:line="240" w:lineRule="auto"/>
        <w:ind w:left="720" w:hanging="58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</w:rPr>
        <w:t xml:space="preserve">- </w:t>
      </w:r>
      <w:r w:rsidR="00D55653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נגרם נזק מוחשי לסביבה, תשתיות או לרכוש ציבורי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2EBDCE91" w14:textId="77777777" w:rsidR="000C3E26" w:rsidRPr="000C3E26" w:rsidRDefault="000C3E26" w:rsidP="008C2032">
      <w:p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</w:p>
    <w:p w14:paraId="3B6613F3" w14:textId="77777777" w:rsidR="001F5664" w:rsidRDefault="000C3E26" w:rsidP="008C2032">
      <w:pPr>
        <w:pStyle w:val="ListParagraph"/>
        <w:numPr>
          <w:ilvl w:val="0"/>
          <w:numId w:val="26"/>
        </w:numPr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F5664">
        <w:rPr>
          <w:rFonts w:ascii="David" w:eastAsia="Times New Roman" w:hAnsi="David" w:cs="David"/>
          <w:b/>
          <w:bCs/>
          <w:sz w:val="24"/>
          <w:szCs w:val="24"/>
          <w:u w:val="single"/>
          <w:rtl/>
          <w:lang w:bidi="he-IL"/>
        </w:rPr>
        <w:t>הליך טיפול ובקרה</w:t>
      </w:r>
      <w:r w:rsidRPr="001F5664">
        <w:rPr>
          <w:rFonts w:ascii="David" w:eastAsia="Times New Roman" w:hAnsi="David" w:cs="David"/>
          <w:sz w:val="24"/>
          <w:szCs w:val="24"/>
        </w:rPr>
        <w:t>:</w:t>
      </w:r>
    </w:p>
    <w:p w14:paraId="1D1E8EA3" w14:textId="63E3F620" w:rsidR="000C3E26" w:rsidRPr="001F5664" w:rsidRDefault="000C3E26" w:rsidP="008C2032">
      <w:pPr>
        <w:pStyle w:val="ListParagraph"/>
        <w:bidi/>
        <w:spacing w:after="0" w:line="240" w:lineRule="auto"/>
        <w:rPr>
          <w:rFonts w:ascii="David" w:eastAsia="Times New Roman" w:hAnsi="David" w:cs="David"/>
          <w:sz w:val="24"/>
          <w:szCs w:val="24"/>
        </w:rPr>
      </w:pPr>
      <w:r w:rsidRPr="001F5664">
        <w:rPr>
          <w:rFonts w:ascii="David" w:eastAsia="Times New Roman" w:hAnsi="David" w:cs="David"/>
          <w:sz w:val="24"/>
          <w:szCs w:val="24"/>
        </w:rPr>
        <w:t>  </w:t>
      </w:r>
    </w:p>
    <w:p w14:paraId="3852D496" w14:textId="6E9F3423" w:rsidR="000C3E26" w:rsidRPr="000C3E26" w:rsidRDefault="000C3E26" w:rsidP="008C2032">
      <w:pPr>
        <w:bidi/>
        <w:spacing w:after="0" w:line="240" w:lineRule="auto"/>
        <w:ind w:left="720"/>
        <w:rPr>
          <w:rFonts w:ascii="David" w:eastAsia="Times New Roman" w:hAnsi="David" w:cs="David"/>
          <w:sz w:val="24"/>
          <w:szCs w:val="24"/>
        </w:rPr>
      </w:pP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>ההחלטה על המר</w:t>
      </w:r>
      <w:r w:rsidR="001F5664">
        <w:rPr>
          <w:rFonts w:ascii="David" w:eastAsia="Times New Roman" w:hAnsi="David" w:cs="David" w:hint="cs"/>
          <w:sz w:val="24"/>
          <w:szCs w:val="24"/>
          <w:rtl/>
          <w:lang w:bidi="he-IL"/>
        </w:rPr>
        <w:t>ת הקנס</w:t>
      </w:r>
      <w:r w:rsidRPr="000C3E26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תינתן בכתב, תכלול הנמקה מקצועית, ותישמר במערכת העירונית. כל אזהרה תתועד ותישקל במסגרת החלטות עתידיות</w:t>
      </w:r>
      <w:r w:rsidRPr="000C3E26">
        <w:rPr>
          <w:rFonts w:ascii="David" w:eastAsia="Times New Roman" w:hAnsi="David" w:cs="David"/>
          <w:sz w:val="24"/>
          <w:szCs w:val="24"/>
        </w:rPr>
        <w:t>.</w:t>
      </w:r>
    </w:p>
    <w:p w14:paraId="116707B8" w14:textId="77777777" w:rsidR="00322CBF" w:rsidRDefault="00322CBF" w:rsidP="008C2032">
      <w:pPr>
        <w:pStyle w:val="ListParagraph"/>
        <w:spacing w:after="0" w:line="240" w:lineRule="auto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3CD23D5A" w14:textId="66E09580" w:rsidR="00416524" w:rsidRDefault="00AF4A74" w:rsidP="008C2032">
      <w:pPr>
        <w:pStyle w:val="ListParagraph"/>
        <w:numPr>
          <w:ilvl w:val="0"/>
          <w:numId w:val="18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 w:rsidRPr="00AF4A74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>שיתוף פעולה בין האגפים</w:t>
      </w: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 : </w:t>
      </w:r>
    </w:p>
    <w:p w14:paraId="50D4363A" w14:textId="75922C95" w:rsidR="00AF4A74" w:rsidRDefault="00AF4A74" w:rsidP="008C2032">
      <w:p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03C5508F" w14:textId="17C75C6B" w:rsidR="00AF4A74" w:rsidRDefault="00AF4A74" w:rsidP="008C2032">
      <w:pPr>
        <w:pStyle w:val="ListParagraph"/>
        <w:numPr>
          <w:ilvl w:val="0"/>
          <w:numId w:val="24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האכיפה תבוצע בשיתוף פעולה בין הפיקוח העירוני , אגף שפ"ע , מחלקת איכות הסביבה והייעוץ המשפטי (התביעה העירונית) .</w:t>
      </w:r>
    </w:p>
    <w:p w14:paraId="563142B8" w14:textId="727A303E" w:rsidR="00AF4A74" w:rsidRDefault="00AF4A74" w:rsidP="008C2032">
      <w:pPr>
        <w:pStyle w:val="ListParagraph"/>
        <w:shd w:val="clear" w:color="auto" w:fill="FFFFFF"/>
        <w:bidi/>
        <w:spacing w:after="0" w:line="240" w:lineRule="auto"/>
        <w:ind w:left="1080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</w:p>
    <w:p w14:paraId="62F1D4B6" w14:textId="6B82F2CD" w:rsidR="00AF4A74" w:rsidRPr="00AF4A74" w:rsidRDefault="00AF4A74" w:rsidP="008C2032">
      <w:pPr>
        <w:pStyle w:val="ListParagraph"/>
        <w:numPr>
          <w:ilvl w:val="0"/>
          <w:numId w:val="24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תיעוד העבירה יתבצע בצורה מסודרת , תוך שימוש במערכות מידע ומעקב .</w:t>
      </w:r>
    </w:p>
    <w:p w14:paraId="3CB40452" w14:textId="77777777" w:rsidR="009613ED" w:rsidRDefault="009613ED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lang w:bidi="he-IL"/>
        </w:rPr>
      </w:pPr>
    </w:p>
    <w:p w14:paraId="7EA98C56" w14:textId="1F4A1DCD" w:rsidR="0084022B" w:rsidRPr="00AF4A74" w:rsidRDefault="00AF4A74" w:rsidP="008C2032">
      <w:pPr>
        <w:pStyle w:val="ListParagraph"/>
        <w:numPr>
          <w:ilvl w:val="0"/>
          <w:numId w:val="18"/>
        </w:numPr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b/>
          <w:bCs/>
          <w:color w:val="212529"/>
          <w:sz w:val="24"/>
          <w:szCs w:val="24"/>
          <w:u w:val="single"/>
          <w:lang w:bidi="he-IL"/>
        </w:rPr>
      </w:pPr>
      <w:r w:rsidRPr="00AF4A74">
        <w:rPr>
          <w:rFonts w:ascii="David" w:eastAsia="Times New Roman" w:hAnsi="David" w:cs="David" w:hint="cs"/>
          <w:b/>
          <w:bCs/>
          <w:color w:val="212529"/>
          <w:sz w:val="24"/>
          <w:szCs w:val="24"/>
          <w:u w:val="single"/>
          <w:rtl/>
          <w:lang w:bidi="he-IL"/>
        </w:rPr>
        <w:t xml:space="preserve">סיכום : </w:t>
      </w:r>
    </w:p>
    <w:p w14:paraId="796604E8" w14:textId="59D72467" w:rsidR="00AF4A74" w:rsidRDefault="00AF4A74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2D9C6174" w14:textId="1079EC1B" w:rsidR="00AF4A74" w:rsidRDefault="00AF4A74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עיריית באקה </w:t>
      </w:r>
      <w:proofErr w:type="spellStart"/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אלגרבייה</w:t>
      </w:r>
      <w:proofErr w:type="spellEnd"/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 xml:space="preserve">, רואה בפעולות אכיפה סביבתית אמצעי חיוני לשמירה על איכות חיי התושבים . </w:t>
      </w:r>
    </w:p>
    <w:p w14:paraId="55C3FDEE" w14:textId="77777777" w:rsidR="00D55653" w:rsidRDefault="00D55653" w:rsidP="00D55653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</w:p>
    <w:p w14:paraId="7D1E4A4F" w14:textId="58DE8FB4" w:rsidR="00AF4A74" w:rsidRDefault="00AF4A74" w:rsidP="008C2032">
      <w:pPr>
        <w:pStyle w:val="ListParagraph"/>
        <w:shd w:val="clear" w:color="auto" w:fill="FFFFFF"/>
        <w:bidi/>
        <w:spacing w:after="0" w:line="240" w:lineRule="auto"/>
        <w:jc w:val="both"/>
        <w:rPr>
          <w:rFonts w:ascii="David" w:eastAsia="Times New Roman" w:hAnsi="David" w:cs="David"/>
          <w:color w:val="212529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color w:val="212529"/>
          <w:sz w:val="24"/>
          <w:szCs w:val="24"/>
          <w:rtl/>
          <w:lang w:bidi="he-IL"/>
        </w:rPr>
        <w:t>המדיניות תתעדכן מעת לעת בהתאם לצרכים , תוך שיתוף הקהילה וקידום תרבות סביבתית אחראית .</w:t>
      </w:r>
    </w:p>
    <w:p w14:paraId="76A6FC32" w14:textId="7563E452" w:rsidR="00363F4C" w:rsidRDefault="00363F4C" w:rsidP="008C2032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143B24E3" w14:textId="3C02DF1F" w:rsidR="00363F4C" w:rsidRDefault="00363F4C" w:rsidP="008C2032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420EB2E4" w14:textId="77777777" w:rsidR="006C4622" w:rsidRPr="00C46393" w:rsidRDefault="006C4622" w:rsidP="008C2032">
      <w:pPr>
        <w:pStyle w:val="NormalWeb"/>
        <w:shd w:val="clear" w:color="auto" w:fill="FFFFFF"/>
        <w:bidi/>
        <w:spacing w:before="0" w:beforeAutospacing="0" w:after="0" w:afterAutospacing="0"/>
        <w:ind w:left="1440"/>
        <w:jc w:val="both"/>
        <w:rPr>
          <w:rFonts w:ascii="David" w:hAnsi="David" w:cstheme="minorBidi"/>
          <w:color w:val="000000" w:themeColor="text1"/>
          <w:rtl/>
        </w:rPr>
      </w:pPr>
    </w:p>
    <w:p w14:paraId="48F1AAB2" w14:textId="68EF8F95" w:rsidR="006C4622" w:rsidRPr="00D71909" w:rsidRDefault="006C4622" w:rsidP="008C2032">
      <w:pPr>
        <w:pStyle w:val="NormalWeb"/>
        <w:shd w:val="clear" w:color="auto" w:fill="FFFFFF"/>
        <w:bidi/>
        <w:spacing w:before="0" w:beforeAutospacing="0" w:after="0" w:afterAutospacing="0"/>
        <w:ind w:left="1088" w:firstLine="352"/>
        <w:jc w:val="both"/>
        <w:rPr>
          <w:rFonts w:ascii="David" w:hAnsi="David" w:cs="David"/>
          <w:b/>
          <w:bCs/>
          <w:color w:val="000000" w:themeColor="text1"/>
          <w:rtl/>
          <w:lang w:bidi="he-IL"/>
        </w:rPr>
      </w:pPr>
      <w:r>
        <w:rPr>
          <w:rFonts w:ascii="David" w:hAnsi="David" w:cstheme="minorBidi" w:hint="cs"/>
          <w:color w:val="000000" w:themeColor="text1"/>
          <w:rtl/>
        </w:rPr>
        <w:t xml:space="preserve"> </w:t>
      </w:r>
      <w:r>
        <w:rPr>
          <w:rFonts w:ascii="David" w:hAnsi="David" w:cstheme="minorBidi"/>
          <w:color w:val="000000" w:themeColor="text1"/>
          <w:rtl/>
        </w:rPr>
        <w:tab/>
      </w:r>
      <w:r>
        <w:rPr>
          <w:rFonts w:ascii="David" w:hAnsi="David" w:cstheme="minorBidi"/>
          <w:color w:val="000000" w:themeColor="text1"/>
          <w:rtl/>
        </w:rPr>
        <w:tab/>
      </w:r>
      <w:r>
        <w:rPr>
          <w:rFonts w:ascii="David" w:hAnsi="David" w:cstheme="minorBidi"/>
          <w:color w:val="000000" w:themeColor="text1"/>
          <w:rtl/>
        </w:rPr>
        <w:tab/>
      </w:r>
      <w:r>
        <w:rPr>
          <w:rFonts w:ascii="David" w:hAnsi="David" w:cstheme="minorBidi"/>
          <w:color w:val="000000" w:themeColor="text1"/>
          <w:rtl/>
        </w:rPr>
        <w:tab/>
      </w:r>
      <w:r>
        <w:rPr>
          <w:rFonts w:ascii="David" w:hAnsi="David" w:cstheme="minorBidi"/>
          <w:color w:val="000000" w:themeColor="text1"/>
          <w:rtl/>
        </w:rPr>
        <w:tab/>
      </w:r>
      <w:r>
        <w:rPr>
          <w:rFonts w:ascii="David" w:hAnsi="David" w:cstheme="minorBidi"/>
          <w:color w:val="000000" w:themeColor="text1"/>
          <w:rtl/>
        </w:rPr>
        <w:tab/>
      </w: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>ואיל אבו-יוסף, עו"ד</w:t>
      </w:r>
    </w:p>
    <w:p w14:paraId="7A2E4EA5" w14:textId="2595EAA0" w:rsidR="006C4622" w:rsidRDefault="006C4622" w:rsidP="008C2032">
      <w:pPr>
        <w:pStyle w:val="NormalWeb"/>
        <w:shd w:val="clear" w:color="auto" w:fill="FFFFFF"/>
        <w:bidi/>
        <w:spacing w:before="0" w:beforeAutospacing="0" w:after="0" w:afterAutospacing="0"/>
        <w:ind w:left="1440"/>
        <w:jc w:val="both"/>
        <w:rPr>
          <w:rFonts w:ascii="David" w:hAnsi="David" w:cs="David"/>
          <w:b/>
          <w:bCs/>
          <w:color w:val="000000" w:themeColor="text1"/>
          <w:rtl/>
          <w:lang w:bidi="he-IL"/>
        </w:rPr>
      </w:pP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 w:hint="cs"/>
          <w:b/>
          <w:bCs/>
          <w:color w:val="000000" w:themeColor="text1"/>
          <w:rtl/>
          <w:lang w:bidi="he-IL"/>
        </w:rPr>
        <w:t xml:space="preserve">      </w:t>
      </w:r>
      <w:r w:rsidR="0030077C">
        <w:rPr>
          <w:rFonts w:ascii="David" w:hAnsi="David" w:cs="David" w:hint="cs"/>
          <w:b/>
          <w:bCs/>
          <w:color w:val="000000" w:themeColor="text1"/>
          <w:rtl/>
          <w:lang w:bidi="he-IL"/>
        </w:rPr>
        <w:t>ה</w:t>
      </w: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 xml:space="preserve">תובע </w:t>
      </w:r>
      <w:r w:rsidR="0030077C">
        <w:rPr>
          <w:rFonts w:ascii="David" w:hAnsi="David" w:cs="David" w:hint="cs"/>
          <w:b/>
          <w:bCs/>
          <w:color w:val="000000" w:themeColor="text1"/>
          <w:rtl/>
          <w:lang w:bidi="he-IL"/>
        </w:rPr>
        <w:t>ה</w:t>
      </w:r>
      <w:r w:rsidRPr="00D71909">
        <w:rPr>
          <w:rFonts w:ascii="David" w:hAnsi="David" w:cs="David"/>
          <w:b/>
          <w:bCs/>
          <w:color w:val="000000" w:themeColor="text1"/>
          <w:rtl/>
          <w:lang w:bidi="he-IL"/>
        </w:rPr>
        <w:t xml:space="preserve">עירוני </w:t>
      </w:r>
    </w:p>
    <w:p w14:paraId="5D8C03EE" w14:textId="0356B60C" w:rsidR="006C4622" w:rsidRDefault="006C4622" w:rsidP="008C2032">
      <w:pPr>
        <w:pStyle w:val="NormalWeb"/>
        <w:shd w:val="clear" w:color="auto" w:fill="FFFFFF"/>
        <w:bidi/>
        <w:spacing w:before="0" w:beforeAutospacing="0" w:after="0" w:afterAutospacing="0"/>
        <w:ind w:left="1440"/>
        <w:jc w:val="both"/>
        <w:rPr>
          <w:rFonts w:ascii="David" w:hAnsi="David" w:cs="David"/>
          <w:b/>
          <w:bCs/>
          <w:color w:val="000000" w:themeColor="text1"/>
          <w:rtl/>
          <w:lang w:bidi="he-IL"/>
        </w:rPr>
      </w:pP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 w:hint="cs"/>
          <w:b/>
          <w:bCs/>
          <w:color w:val="000000" w:themeColor="text1"/>
          <w:rtl/>
          <w:lang w:bidi="he-IL"/>
        </w:rPr>
        <w:t xml:space="preserve">   </w:t>
      </w:r>
      <w:r w:rsidR="0030077C">
        <w:rPr>
          <w:rFonts w:ascii="David" w:hAnsi="David" w:cs="David" w:hint="cs"/>
          <w:b/>
          <w:bCs/>
          <w:color w:val="000000" w:themeColor="text1"/>
          <w:rtl/>
          <w:lang w:bidi="he-IL"/>
        </w:rPr>
        <w:t>ה</w:t>
      </w:r>
      <w:r>
        <w:rPr>
          <w:rFonts w:ascii="David" w:hAnsi="David" w:cs="David" w:hint="cs"/>
          <w:b/>
          <w:bCs/>
          <w:color w:val="000000" w:themeColor="text1"/>
          <w:rtl/>
          <w:lang w:bidi="he-IL"/>
        </w:rPr>
        <w:t xml:space="preserve">מחלקה </w:t>
      </w:r>
      <w:r w:rsidR="0030077C">
        <w:rPr>
          <w:rFonts w:ascii="David" w:hAnsi="David" w:cs="David" w:hint="cs"/>
          <w:b/>
          <w:bCs/>
          <w:color w:val="000000" w:themeColor="text1"/>
          <w:rtl/>
          <w:lang w:bidi="he-IL"/>
        </w:rPr>
        <w:t>ה</w:t>
      </w:r>
      <w:r>
        <w:rPr>
          <w:rFonts w:ascii="David" w:hAnsi="David" w:cs="David" w:hint="cs"/>
          <w:b/>
          <w:bCs/>
          <w:color w:val="000000" w:themeColor="text1"/>
          <w:rtl/>
          <w:lang w:bidi="he-IL"/>
        </w:rPr>
        <w:t xml:space="preserve">משפטית </w:t>
      </w:r>
    </w:p>
    <w:p w14:paraId="5F7FA231" w14:textId="77777777" w:rsidR="006C4622" w:rsidRPr="00D71909" w:rsidRDefault="006C4622" w:rsidP="008C2032">
      <w:pPr>
        <w:pStyle w:val="NormalWeb"/>
        <w:shd w:val="clear" w:color="auto" w:fill="FFFFFF"/>
        <w:bidi/>
        <w:spacing w:before="0" w:beforeAutospacing="0" w:after="0" w:afterAutospacing="0"/>
        <w:ind w:left="1440"/>
        <w:jc w:val="both"/>
        <w:rPr>
          <w:rFonts w:ascii="David" w:hAnsi="David" w:cs="David"/>
          <w:b/>
          <w:bCs/>
          <w:color w:val="000000" w:themeColor="text1"/>
          <w:rtl/>
          <w:lang w:bidi="he-IL"/>
        </w:rPr>
      </w:pP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/>
          <w:b/>
          <w:bCs/>
          <w:color w:val="000000" w:themeColor="text1"/>
          <w:rtl/>
          <w:lang w:bidi="he-IL"/>
        </w:rPr>
        <w:tab/>
      </w:r>
      <w:r>
        <w:rPr>
          <w:rFonts w:ascii="David" w:hAnsi="David" w:cs="David" w:hint="cs"/>
          <w:b/>
          <w:bCs/>
          <w:color w:val="000000" w:themeColor="text1"/>
          <w:rtl/>
          <w:lang w:bidi="he-IL"/>
        </w:rPr>
        <w:t xml:space="preserve">עיריית באקה </w:t>
      </w:r>
      <w:proofErr w:type="spellStart"/>
      <w:r>
        <w:rPr>
          <w:rFonts w:ascii="David" w:hAnsi="David" w:cs="David" w:hint="cs"/>
          <w:b/>
          <w:bCs/>
          <w:color w:val="000000" w:themeColor="text1"/>
          <w:rtl/>
          <w:lang w:bidi="he-IL"/>
        </w:rPr>
        <w:t>אלגרבייה</w:t>
      </w:r>
      <w:proofErr w:type="spellEnd"/>
    </w:p>
    <w:p w14:paraId="3E7E1EBF" w14:textId="77777777" w:rsidR="006C4622" w:rsidRPr="00940B60" w:rsidRDefault="006C4622" w:rsidP="008C2032">
      <w:pPr>
        <w:bidi/>
        <w:spacing w:after="0" w:line="240" w:lineRule="auto"/>
        <w:jc w:val="both"/>
        <w:rPr>
          <w:rFonts w:ascii="David" w:hAnsi="David"/>
          <w:color w:val="000000" w:themeColor="text1"/>
          <w:sz w:val="24"/>
          <w:szCs w:val="24"/>
        </w:rPr>
      </w:pPr>
    </w:p>
    <w:p w14:paraId="19BEA6B8" w14:textId="002F5FD4" w:rsidR="006C4622" w:rsidRDefault="006C4622" w:rsidP="008C2032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347C09BB" w14:textId="3092AD7F" w:rsidR="009613ED" w:rsidRPr="009613ED" w:rsidRDefault="009613ED" w:rsidP="008C2032">
      <w:pPr>
        <w:bidi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  <w:lang w:bidi="he-IL"/>
        </w:rPr>
      </w:pPr>
      <w:r w:rsidRPr="009613ED">
        <w:rPr>
          <w:rFonts w:ascii="David" w:hAnsi="David" w:cs="David" w:hint="cs"/>
          <w:b/>
          <w:bCs/>
          <w:sz w:val="24"/>
          <w:szCs w:val="24"/>
          <w:u w:val="single"/>
          <w:rtl/>
          <w:lang w:bidi="he-IL"/>
        </w:rPr>
        <w:t xml:space="preserve">אישור ראש העירייה: </w:t>
      </w:r>
    </w:p>
    <w:p w14:paraId="0616B164" w14:textId="77777777" w:rsidR="008C2032" w:rsidRDefault="008C2032" w:rsidP="008C2032">
      <w:pPr>
        <w:bidi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  <w:lang w:bidi="he-IL"/>
        </w:rPr>
      </w:pPr>
    </w:p>
    <w:p w14:paraId="0F030CFB" w14:textId="0563AF31" w:rsidR="009613ED" w:rsidRPr="0078108D" w:rsidRDefault="0030077C" w:rsidP="008C2032">
      <w:pPr>
        <w:bidi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78108D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לאחר ששקלתי את </w:t>
      </w:r>
      <w:r w:rsidR="0078108D" w:rsidRPr="0078108D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העניין וקיימתי דיונים והתייעצויות, </w:t>
      </w:r>
      <w:r w:rsidR="009613ED" w:rsidRPr="0078108D">
        <w:rPr>
          <w:rFonts w:ascii="David" w:hAnsi="David" w:cs="David" w:hint="cs"/>
          <w:b/>
          <w:bCs/>
          <w:sz w:val="24"/>
          <w:szCs w:val="24"/>
          <w:rtl/>
          <w:lang w:bidi="he-IL"/>
        </w:rPr>
        <w:t>אני מאשר מדיניות זו .</w:t>
      </w:r>
    </w:p>
    <w:p w14:paraId="258604B6" w14:textId="216F86D9" w:rsidR="009613ED" w:rsidRDefault="009613ED" w:rsidP="008C2032">
      <w:pPr>
        <w:bidi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  <w:lang w:bidi="he-IL"/>
        </w:rPr>
      </w:pPr>
    </w:p>
    <w:p w14:paraId="2F9FEB0C" w14:textId="77777777" w:rsidR="008C2032" w:rsidRPr="0078108D" w:rsidRDefault="008C2032" w:rsidP="008C2032">
      <w:pPr>
        <w:bidi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  <w:lang w:bidi="he-IL"/>
        </w:rPr>
      </w:pPr>
    </w:p>
    <w:p w14:paraId="4E94E64F" w14:textId="3E15B9A6" w:rsidR="009613ED" w:rsidRPr="0078108D" w:rsidRDefault="009613ED" w:rsidP="008C2032">
      <w:pPr>
        <w:bidi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lang w:bidi="he-IL"/>
        </w:rPr>
      </w:pPr>
      <w:r w:rsidRPr="0078108D">
        <w:rPr>
          <w:rFonts w:ascii="David" w:hAnsi="David" w:cs="David" w:hint="cs"/>
          <w:b/>
          <w:bCs/>
          <w:sz w:val="24"/>
          <w:szCs w:val="24"/>
          <w:rtl/>
          <w:lang w:bidi="he-IL"/>
        </w:rPr>
        <w:t>_______________</w:t>
      </w:r>
      <w:r w:rsidRPr="0078108D">
        <w:rPr>
          <w:rFonts w:ascii="David" w:hAnsi="David" w:cs="David"/>
          <w:b/>
          <w:bCs/>
          <w:sz w:val="24"/>
          <w:szCs w:val="24"/>
          <w:rtl/>
          <w:lang w:bidi="he-IL"/>
        </w:rPr>
        <w:tab/>
      </w:r>
      <w:r w:rsidRPr="0078108D">
        <w:rPr>
          <w:rFonts w:ascii="David" w:hAnsi="David" w:cs="David"/>
          <w:b/>
          <w:bCs/>
          <w:sz w:val="24"/>
          <w:szCs w:val="24"/>
          <w:rtl/>
          <w:lang w:bidi="he-IL"/>
        </w:rPr>
        <w:tab/>
      </w:r>
      <w:r w:rsidRPr="0078108D">
        <w:rPr>
          <w:rFonts w:ascii="David" w:hAnsi="David" w:cs="David"/>
          <w:b/>
          <w:bCs/>
          <w:sz w:val="24"/>
          <w:szCs w:val="24"/>
          <w:rtl/>
          <w:lang w:bidi="he-IL"/>
        </w:rPr>
        <w:tab/>
      </w:r>
      <w:r w:rsidRPr="0078108D">
        <w:rPr>
          <w:rFonts w:ascii="David" w:hAnsi="David" w:cs="David" w:hint="cs"/>
          <w:b/>
          <w:bCs/>
          <w:sz w:val="24"/>
          <w:szCs w:val="24"/>
          <w:rtl/>
          <w:lang w:bidi="he-IL"/>
        </w:rPr>
        <w:t>______________</w:t>
      </w:r>
    </w:p>
    <w:p w14:paraId="05896A6F" w14:textId="5AF179BD" w:rsidR="00713558" w:rsidRPr="0078108D" w:rsidRDefault="009613ED" w:rsidP="008C2032">
      <w:pPr>
        <w:bidi/>
        <w:spacing w:after="0" w:line="240" w:lineRule="auto"/>
        <w:jc w:val="both"/>
        <w:rPr>
          <w:rFonts w:ascii="David" w:hAnsi="David" w:cs="David"/>
          <w:b/>
          <w:bCs/>
          <w:sz w:val="24"/>
          <w:szCs w:val="24"/>
          <w:rtl/>
          <w:lang w:bidi="he-IL"/>
        </w:rPr>
      </w:pPr>
      <w:r w:rsidRPr="0078108D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   </w:t>
      </w:r>
      <w:r w:rsidR="00D55653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    </w:t>
      </w:r>
      <w:r w:rsidRPr="0078108D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תאריך </w:t>
      </w:r>
      <w:r w:rsidRPr="0078108D">
        <w:rPr>
          <w:rFonts w:ascii="David" w:hAnsi="David" w:cs="David"/>
          <w:b/>
          <w:bCs/>
          <w:sz w:val="24"/>
          <w:szCs w:val="24"/>
          <w:rtl/>
          <w:lang w:bidi="he-IL"/>
        </w:rPr>
        <w:tab/>
      </w:r>
      <w:r w:rsidRPr="0078108D">
        <w:rPr>
          <w:rFonts w:ascii="David" w:hAnsi="David" w:cs="David"/>
          <w:b/>
          <w:bCs/>
          <w:sz w:val="24"/>
          <w:szCs w:val="24"/>
          <w:rtl/>
          <w:lang w:bidi="he-IL"/>
        </w:rPr>
        <w:tab/>
      </w:r>
      <w:r w:rsidRPr="0078108D">
        <w:rPr>
          <w:rFonts w:ascii="David" w:hAnsi="David" w:cs="David"/>
          <w:b/>
          <w:bCs/>
          <w:sz w:val="24"/>
          <w:szCs w:val="24"/>
          <w:rtl/>
          <w:lang w:bidi="he-IL"/>
        </w:rPr>
        <w:tab/>
      </w:r>
      <w:r w:rsidRPr="0078108D">
        <w:rPr>
          <w:rFonts w:ascii="David" w:hAnsi="David" w:cs="David"/>
          <w:b/>
          <w:bCs/>
          <w:sz w:val="24"/>
          <w:szCs w:val="24"/>
          <w:rtl/>
          <w:lang w:bidi="he-IL"/>
        </w:rPr>
        <w:tab/>
      </w:r>
      <w:r w:rsidRPr="0078108D">
        <w:rPr>
          <w:rFonts w:ascii="David" w:hAnsi="David" w:cs="David" w:hint="cs"/>
          <w:b/>
          <w:bCs/>
          <w:sz w:val="24"/>
          <w:szCs w:val="24"/>
          <w:rtl/>
          <w:lang w:bidi="he-IL"/>
        </w:rPr>
        <w:t xml:space="preserve">         חתימה </w:t>
      </w:r>
    </w:p>
    <w:p w14:paraId="239380CF" w14:textId="6CC139CC" w:rsidR="00021813" w:rsidRDefault="00021813" w:rsidP="008C2032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4BD33494" w14:textId="0094FA25" w:rsidR="00021813" w:rsidRDefault="00021813" w:rsidP="008C2032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p w14:paraId="60CE9D17" w14:textId="77777777" w:rsidR="00713558" w:rsidRPr="0041229A" w:rsidRDefault="00713558" w:rsidP="008C2032">
      <w:pPr>
        <w:bidi/>
        <w:spacing w:after="0" w:line="240" w:lineRule="auto"/>
        <w:jc w:val="both"/>
        <w:rPr>
          <w:rFonts w:ascii="David" w:hAnsi="David" w:cs="David"/>
          <w:sz w:val="24"/>
          <w:szCs w:val="24"/>
          <w:rtl/>
          <w:lang w:bidi="he-IL"/>
        </w:rPr>
      </w:pPr>
    </w:p>
    <w:sectPr w:rsidR="00713558" w:rsidRPr="0041229A" w:rsidSect="00FA668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E8DCF" w14:textId="77777777" w:rsidR="0071204B" w:rsidRDefault="0071204B" w:rsidP="003602F3">
      <w:pPr>
        <w:spacing w:after="0" w:line="240" w:lineRule="auto"/>
      </w:pPr>
      <w:r>
        <w:separator/>
      </w:r>
    </w:p>
  </w:endnote>
  <w:endnote w:type="continuationSeparator" w:id="0">
    <w:p w14:paraId="788000F8" w14:textId="77777777" w:rsidR="0071204B" w:rsidRDefault="0071204B" w:rsidP="00360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71214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E1BE59" w14:textId="43897DB7" w:rsidR="003602F3" w:rsidRDefault="003602F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565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2D901AD3" w14:textId="77777777" w:rsidR="003602F3" w:rsidRDefault="003602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05B93" w14:textId="77777777" w:rsidR="0071204B" w:rsidRDefault="0071204B" w:rsidP="003602F3">
      <w:pPr>
        <w:spacing w:after="0" w:line="240" w:lineRule="auto"/>
      </w:pPr>
      <w:r>
        <w:separator/>
      </w:r>
    </w:p>
  </w:footnote>
  <w:footnote w:type="continuationSeparator" w:id="0">
    <w:p w14:paraId="0336A73F" w14:textId="77777777" w:rsidR="0071204B" w:rsidRDefault="0071204B" w:rsidP="00360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7B6"/>
    <w:multiLevelType w:val="hybridMultilevel"/>
    <w:tmpl w:val="4FA4A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B0CAF"/>
    <w:multiLevelType w:val="hybridMultilevel"/>
    <w:tmpl w:val="C444EFF4"/>
    <w:lvl w:ilvl="0" w:tplc="95AC91E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90" w:hanging="360"/>
      </w:pPr>
    </w:lvl>
    <w:lvl w:ilvl="2" w:tplc="2000001B" w:tentative="1">
      <w:start w:val="1"/>
      <w:numFmt w:val="lowerRoman"/>
      <w:lvlText w:val="%3."/>
      <w:lvlJc w:val="right"/>
      <w:pPr>
        <w:ind w:left="2610" w:hanging="180"/>
      </w:pPr>
    </w:lvl>
    <w:lvl w:ilvl="3" w:tplc="2000000F" w:tentative="1">
      <w:start w:val="1"/>
      <w:numFmt w:val="decimal"/>
      <w:lvlText w:val="%4."/>
      <w:lvlJc w:val="left"/>
      <w:pPr>
        <w:ind w:left="3330" w:hanging="360"/>
      </w:pPr>
    </w:lvl>
    <w:lvl w:ilvl="4" w:tplc="20000019" w:tentative="1">
      <w:start w:val="1"/>
      <w:numFmt w:val="lowerLetter"/>
      <w:lvlText w:val="%5."/>
      <w:lvlJc w:val="left"/>
      <w:pPr>
        <w:ind w:left="4050" w:hanging="360"/>
      </w:pPr>
    </w:lvl>
    <w:lvl w:ilvl="5" w:tplc="2000001B" w:tentative="1">
      <w:start w:val="1"/>
      <w:numFmt w:val="lowerRoman"/>
      <w:lvlText w:val="%6."/>
      <w:lvlJc w:val="right"/>
      <w:pPr>
        <w:ind w:left="4770" w:hanging="180"/>
      </w:pPr>
    </w:lvl>
    <w:lvl w:ilvl="6" w:tplc="2000000F" w:tentative="1">
      <w:start w:val="1"/>
      <w:numFmt w:val="decimal"/>
      <w:lvlText w:val="%7."/>
      <w:lvlJc w:val="left"/>
      <w:pPr>
        <w:ind w:left="5490" w:hanging="360"/>
      </w:pPr>
    </w:lvl>
    <w:lvl w:ilvl="7" w:tplc="20000019" w:tentative="1">
      <w:start w:val="1"/>
      <w:numFmt w:val="lowerLetter"/>
      <w:lvlText w:val="%8."/>
      <w:lvlJc w:val="left"/>
      <w:pPr>
        <w:ind w:left="6210" w:hanging="360"/>
      </w:pPr>
    </w:lvl>
    <w:lvl w:ilvl="8" w:tplc="2000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F304E95"/>
    <w:multiLevelType w:val="hybridMultilevel"/>
    <w:tmpl w:val="CF26828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BB5"/>
    <w:multiLevelType w:val="hybridMultilevel"/>
    <w:tmpl w:val="05CA6660"/>
    <w:lvl w:ilvl="0" w:tplc="9B685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4672C"/>
    <w:multiLevelType w:val="hybridMultilevel"/>
    <w:tmpl w:val="3DBE35CE"/>
    <w:lvl w:ilvl="0" w:tplc="D9620DB6">
      <w:start w:val="1"/>
      <w:numFmt w:val="hebrew1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7A5AE4"/>
    <w:multiLevelType w:val="hybridMultilevel"/>
    <w:tmpl w:val="2B5A8638"/>
    <w:lvl w:ilvl="0" w:tplc="CDF4C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3847CD"/>
    <w:multiLevelType w:val="hybridMultilevel"/>
    <w:tmpl w:val="DEBC866E"/>
    <w:lvl w:ilvl="0" w:tplc="118A2CFA">
      <w:start w:val="1"/>
      <w:numFmt w:val="hebrew1"/>
      <w:lvlText w:val="%1."/>
      <w:lvlJc w:val="left"/>
      <w:pPr>
        <w:ind w:left="2214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2934" w:hanging="360"/>
      </w:pPr>
    </w:lvl>
    <w:lvl w:ilvl="2" w:tplc="2000001B" w:tentative="1">
      <w:start w:val="1"/>
      <w:numFmt w:val="lowerRoman"/>
      <w:lvlText w:val="%3."/>
      <w:lvlJc w:val="right"/>
      <w:pPr>
        <w:ind w:left="3654" w:hanging="180"/>
      </w:pPr>
    </w:lvl>
    <w:lvl w:ilvl="3" w:tplc="2000000F" w:tentative="1">
      <w:start w:val="1"/>
      <w:numFmt w:val="decimal"/>
      <w:lvlText w:val="%4."/>
      <w:lvlJc w:val="left"/>
      <w:pPr>
        <w:ind w:left="4374" w:hanging="360"/>
      </w:pPr>
    </w:lvl>
    <w:lvl w:ilvl="4" w:tplc="20000019" w:tentative="1">
      <w:start w:val="1"/>
      <w:numFmt w:val="lowerLetter"/>
      <w:lvlText w:val="%5."/>
      <w:lvlJc w:val="left"/>
      <w:pPr>
        <w:ind w:left="5094" w:hanging="360"/>
      </w:pPr>
    </w:lvl>
    <w:lvl w:ilvl="5" w:tplc="2000001B" w:tentative="1">
      <w:start w:val="1"/>
      <w:numFmt w:val="lowerRoman"/>
      <w:lvlText w:val="%6."/>
      <w:lvlJc w:val="right"/>
      <w:pPr>
        <w:ind w:left="5814" w:hanging="180"/>
      </w:pPr>
    </w:lvl>
    <w:lvl w:ilvl="6" w:tplc="2000000F" w:tentative="1">
      <w:start w:val="1"/>
      <w:numFmt w:val="decimal"/>
      <w:lvlText w:val="%7."/>
      <w:lvlJc w:val="left"/>
      <w:pPr>
        <w:ind w:left="6534" w:hanging="360"/>
      </w:pPr>
    </w:lvl>
    <w:lvl w:ilvl="7" w:tplc="20000019" w:tentative="1">
      <w:start w:val="1"/>
      <w:numFmt w:val="lowerLetter"/>
      <w:lvlText w:val="%8."/>
      <w:lvlJc w:val="left"/>
      <w:pPr>
        <w:ind w:left="7254" w:hanging="360"/>
      </w:pPr>
    </w:lvl>
    <w:lvl w:ilvl="8" w:tplc="2000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2E06535D"/>
    <w:multiLevelType w:val="hybridMultilevel"/>
    <w:tmpl w:val="CFCC4322"/>
    <w:lvl w:ilvl="0" w:tplc="BBF68200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33436A"/>
    <w:multiLevelType w:val="hybridMultilevel"/>
    <w:tmpl w:val="786420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907D0"/>
    <w:multiLevelType w:val="hybridMultilevel"/>
    <w:tmpl w:val="C32C04A2"/>
    <w:lvl w:ilvl="0" w:tplc="04220FD4">
      <w:start w:val="1"/>
      <w:numFmt w:val="decimal"/>
      <w:lvlText w:val="%1."/>
      <w:lvlJc w:val="left"/>
      <w:pPr>
        <w:ind w:left="1440" w:hanging="360"/>
      </w:pPr>
      <w:rPr>
        <w:rFonts w:ascii="David" w:eastAsiaTheme="minorHAnsi" w:hAnsi="David" w:cs="David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4C6431"/>
    <w:multiLevelType w:val="hybridMultilevel"/>
    <w:tmpl w:val="5C8CD6DE"/>
    <w:lvl w:ilvl="0" w:tplc="6DD6333E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4741A4"/>
    <w:multiLevelType w:val="hybridMultilevel"/>
    <w:tmpl w:val="0680BE6A"/>
    <w:lvl w:ilvl="0" w:tplc="2E5CE482">
      <w:start w:val="1"/>
      <w:numFmt w:val="bullet"/>
      <w:lvlText w:val="-"/>
      <w:lvlJc w:val="left"/>
      <w:pPr>
        <w:ind w:left="2524" w:hanging="360"/>
      </w:pPr>
      <w:rPr>
        <w:rFonts w:ascii="David" w:eastAsiaTheme="minorHAnsi" w:hAnsi="David" w:cs="David" w:hint="default"/>
      </w:rPr>
    </w:lvl>
    <w:lvl w:ilvl="1" w:tplc="2000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4" w:hanging="360"/>
      </w:pPr>
      <w:rPr>
        <w:rFonts w:ascii="Wingdings" w:hAnsi="Wingdings" w:hint="default"/>
      </w:rPr>
    </w:lvl>
  </w:abstractNum>
  <w:abstractNum w:abstractNumId="12" w15:restartNumberingAfterBreak="0">
    <w:nsid w:val="4C103C8A"/>
    <w:multiLevelType w:val="hybridMultilevel"/>
    <w:tmpl w:val="12C42A78"/>
    <w:lvl w:ilvl="0" w:tplc="A2E0EA0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BE5DC8"/>
    <w:multiLevelType w:val="hybridMultilevel"/>
    <w:tmpl w:val="F2380B26"/>
    <w:lvl w:ilvl="0" w:tplc="2000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5" w:hanging="360"/>
      </w:pPr>
    </w:lvl>
    <w:lvl w:ilvl="2" w:tplc="2000001B" w:tentative="1">
      <w:start w:val="1"/>
      <w:numFmt w:val="lowerRoman"/>
      <w:lvlText w:val="%3."/>
      <w:lvlJc w:val="right"/>
      <w:pPr>
        <w:ind w:left="2225" w:hanging="180"/>
      </w:pPr>
    </w:lvl>
    <w:lvl w:ilvl="3" w:tplc="2000000F" w:tentative="1">
      <w:start w:val="1"/>
      <w:numFmt w:val="decimal"/>
      <w:lvlText w:val="%4."/>
      <w:lvlJc w:val="left"/>
      <w:pPr>
        <w:ind w:left="2945" w:hanging="360"/>
      </w:pPr>
    </w:lvl>
    <w:lvl w:ilvl="4" w:tplc="20000019" w:tentative="1">
      <w:start w:val="1"/>
      <w:numFmt w:val="lowerLetter"/>
      <w:lvlText w:val="%5."/>
      <w:lvlJc w:val="left"/>
      <w:pPr>
        <w:ind w:left="3665" w:hanging="360"/>
      </w:pPr>
    </w:lvl>
    <w:lvl w:ilvl="5" w:tplc="2000001B" w:tentative="1">
      <w:start w:val="1"/>
      <w:numFmt w:val="lowerRoman"/>
      <w:lvlText w:val="%6."/>
      <w:lvlJc w:val="right"/>
      <w:pPr>
        <w:ind w:left="4385" w:hanging="180"/>
      </w:pPr>
    </w:lvl>
    <w:lvl w:ilvl="6" w:tplc="2000000F" w:tentative="1">
      <w:start w:val="1"/>
      <w:numFmt w:val="decimal"/>
      <w:lvlText w:val="%7."/>
      <w:lvlJc w:val="left"/>
      <w:pPr>
        <w:ind w:left="5105" w:hanging="360"/>
      </w:pPr>
    </w:lvl>
    <w:lvl w:ilvl="7" w:tplc="20000019" w:tentative="1">
      <w:start w:val="1"/>
      <w:numFmt w:val="lowerLetter"/>
      <w:lvlText w:val="%8."/>
      <w:lvlJc w:val="left"/>
      <w:pPr>
        <w:ind w:left="5825" w:hanging="360"/>
      </w:pPr>
    </w:lvl>
    <w:lvl w:ilvl="8" w:tplc="200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08C6003"/>
    <w:multiLevelType w:val="hybridMultilevel"/>
    <w:tmpl w:val="8B62909A"/>
    <w:lvl w:ilvl="0" w:tplc="645A51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0300F0"/>
    <w:multiLevelType w:val="hybridMultilevel"/>
    <w:tmpl w:val="65B8DA70"/>
    <w:lvl w:ilvl="0" w:tplc="6DCA6EA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3F5590"/>
    <w:multiLevelType w:val="hybridMultilevel"/>
    <w:tmpl w:val="F210125A"/>
    <w:lvl w:ilvl="0" w:tplc="D3B8C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4511AE"/>
    <w:multiLevelType w:val="hybridMultilevel"/>
    <w:tmpl w:val="C18210C6"/>
    <w:lvl w:ilvl="0" w:tplc="2DC2B67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33D98"/>
    <w:multiLevelType w:val="hybridMultilevel"/>
    <w:tmpl w:val="9B14BCD8"/>
    <w:lvl w:ilvl="0" w:tplc="C2EA2E10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DE611A4"/>
    <w:multiLevelType w:val="multilevel"/>
    <w:tmpl w:val="CA501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6E5C3F"/>
    <w:multiLevelType w:val="hybridMultilevel"/>
    <w:tmpl w:val="C2A0115E"/>
    <w:lvl w:ilvl="0" w:tplc="E0B8B1C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ED593E"/>
    <w:multiLevelType w:val="hybridMultilevel"/>
    <w:tmpl w:val="A288D8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51F00"/>
    <w:multiLevelType w:val="hybridMultilevel"/>
    <w:tmpl w:val="8684EB0A"/>
    <w:lvl w:ilvl="0" w:tplc="2F24D9E4">
      <w:start w:val="1"/>
      <w:numFmt w:val="hebrew1"/>
      <w:lvlText w:val="%1."/>
      <w:lvlJc w:val="left"/>
      <w:pPr>
        <w:ind w:left="185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74" w:hanging="360"/>
      </w:pPr>
    </w:lvl>
    <w:lvl w:ilvl="2" w:tplc="2000001B" w:tentative="1">
      <w:start w:val="1"/>
      <w:numFmt w:val="lowerRoman"/>
      <w:lvlText w:val="%3."/>
      <w:lvlJc w:val="right"/>
      <w:pPr>
        <w:ind w:left="3294" w:hanging="180"/>
      </w:pPr>
    </w:lvl>
    <w:lvl w:ilvl="3" w:tplc="2000000F" w:tentative="1">
      <w:start w:val="1"/>
      <w:numFmt w:val="decimal"/>
      <w:lvlText w:val="%4."/>
      <w:lvlJc w:val="left"/>
      <w:pPr>
        <w:ind w:left="4014" w:hanging="360"/>
      </w:pPr>
    </w:lvl>
    <w:lvl w:ilvl="4" w:tplc="20000019" w:tentative="1">
      <w:start w:val="1"/>
      <w:numFmt w:val="lowerLetter"/>
      <w:lvlText w:val="%5."/>
      <w:lvlJc w:val="left"/>
      <w:pPr>
        <w:ind w:left="4734" w:hanging="360"/>
      </w:pPr>
    </w:lvl>
    <w:lvl w:ilvl="5" w:tplc="2000001B" w:tentative="1">
      <w:start w:val="1"/>
      <w:numFmt w:val="lowerRoman"/>
      <w:lvlText w:val="%6."/>
      <w:lvlJc w:val="right"/>
      <w:pPr>
        <w:ind w:left="5454" w:hanging="180"/>
      </w:pPr>
    </w:lvl>
    <w:lvl w:ilvl="6" w:tplc="2000000F" w:tentative="1">
      <w:start w:val="1"/>
      <w:numFmt w:val="decimal"/>
      <w:lvlText w:val="%7."/>
      <w:lvlJc w:val="left"/>
      <w:pPr>
        <w:ind w:left="6174" w:hanging="360"/>
      </w:pPr>
    </w:lvl>
    <w:lvl w:ilvl="7" w:tplc="20000019" w:tentative="1">
      <w:start w:val="1"/>
      <w:numFmt w:val="lowerLetter"/>
      <w:lvlText w:val="%8."/>
      <w:lvlJc w:val="left"/>
      <w:pPr>
        <w:ind w:left="6894" w:hanging="360"/>
      </w:pPr>
    </w:lvl>
    <w:lvl w:ilvl="8" w:tplc="2000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1910A81"/>
    <w:multiLevelType w:val="hybridMultilevel"/>
    <w:tmpl w:val="B776DE46"/>
    <w:lvl w:ilvl="0" w:tplc="425630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1036C0"/>
    <w:multiLevelType w:val="hybridMultilevel"/>
    <w:tmpl w:val="04CEABBE"/>
    <w:lvl w:ilvl="0" w:tplc="0F3E3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56F6755"/>
    <w:multiLevelType w:val="hybridMultilevel"/>
    <w:tmpl w:val="7F7080DA"/>
    <w:lvl w:ilvl="0" w:tplc="DDB28A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214" w:hanging="360"/>
      </w:pPr>
    </w:lvl>
    <w:lvl w:ilvl="2" w:tplc="2000001B" w:tentative="1">
      <w:start w:val="1"/>
      <w:numFmt w:val="lowerRoman"/>
      <w:lvlText w:val="%3."/>
      <w:lvlJc w:val="right"/>
      <w:pPr>
        <w:ind w:left="2934" w:hanging="180"/>
      </w:pPr>
    </w:lvl>
    <w:lvl w:ilvl="3" w:tplc="2000000F" w:tentative="1">
      <w:start w:val="1"/>
      <w:numFmt w:val="decimal"/>
      <w:lvlText w:val="%4."/>
      <w:lvlJc w:val="left"/>
      <w:pPr>
        <w:ind w:left="3654" w:hanging="360"/>
      </w:pPr>
    </w:lvl>
    <w:lvl w:ilvl="4" w:tplc="20000019" w:tentative="1">
      <w:start w:val="1"/>
      <w:numFmt w:val="lowerLetter"/>
      <w:lvlText w:val="%5."/>
      <w:lvlJc w:val="left"/>
      <w:pPr>
        <w:ind w:left="4374" w:hanging="360"/>
      </w:pPr>
    </w:lvl>
    <w:lvl w:ilvl="5" w:tplc="2000001B" w:tentative="1">
      <w:start w:val="1"/>
      <w:numFmt w:val="lowerRoman"/>
      <w:lvlText w:val="%6."/>
      <w:lvlJc w:val="right"/>
      <w:pPr>
        <w:ind w:left="5094" w:hanging="180"/>
      </w:pPr>
    </w:lvl>
    <w:lvl w:ilvl="6" w:tplc="2000000F" w:tentative="1">
      <w:start w:val="1"/>
      <w:numFmt w:val="decimal"/>
      <w:lvlText w:val="%7."/>
      <w:lvlJc w:val="left"/>
      <w:pPr>
        <w:ind w:left="5814" w:hanging="360"/>
      </w:pPr>
    </w:lvl>
    <w:lvl w:ilvl="7" w:tplc="20000019" w:tentative="1">
      <w:start w:val="1"/>
      <w:numFmt w:val="lowerLetter"/>
      <w:lvlText w:val="%8."/>
      <w:lvlJc w:val="left"/>
      <w:pPr>
        <w:ind w:left="6534" w:hanging="360"/>
      </w:pPr>
    </w:lvl>
    <w:lvl w:ilvl="8" w:tplc="200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 w15:restartNumberingAfterBreak="0">
    <w:nsid w:val="77AD0653"/>
    <w:multiLevelType w:val="hybridMultilevel"/>
    <w:tmpl w:val="886C09AC"/>
    <w:lvl w:ilvl="0" w:tplc="23689098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606842"/>
    <w:multiLevelType w:val="hybridMultilevel"/>
    <w:tmpl w:val="A51A5F48"/>
    <w:lvl w:ilvl="0" w:tplc="6448AAEC">
      <w:start w:val="1"/>
      <w:numFmt w:val="hebrew1"/>
      <w:lvlText w:val="%1."/>
      <w:lvlJc w:val="left"/>
      <w:pPr>
        <w:ind w:left="180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520" w:hanging="360"/>
      </w:pPr>
    </w:lvl>
    <w:lvl w:ilvl="2" w:tplc="2000001B" w:tentative="1">
      <w:start w:val="1"/>
      <w:numFmt w:val="lowerRoman"/>
      <w:lvlText w:val="%3."/>
      <w:lvlJc w:val="right"/>
      <w:pPr>
        <w:ind w:left="3240" w:hanging="180"/>
      </w:pPr>
    </w:lvl>
    <w:lvl w:ilvl="3" w:tplc="2000000F" w:tentative="1">
      <w:start w:val="1"/>
      <w:numFmt w:val="decimal"/>
      <w:lvlText w:val="%4."/>
      <w:lvlJc w:val="left"/>
      <w:pPr>
        <w:ind w:left="3960" w:hanging="360"/>
      </w:pPr>
    </w:lvl>
    <w:lvl w:ilvl="4" w:tplc="20000019" w:tentative="1">
      <w:start w:val="1"/>
      <w:numFmt w:val="lowerLetter"/>
      <w:lvlText w:val="%5."/>
      <w:lvlJc w:val="left"/>
      <w:pPr>
        <w:ind w:left="4680" w:hanging="360"/>
      </w:pPr>
    </w:lvl>
    <w:lvl w:ilvl="5" w:tplc="2000001B" w:tentative="1">
      <w:start w:val="1"/>
      <w:numFmt w:val="lowerRoman"/>
      <w:lvlText w:val="%6."/>
      <w:lvlJc w:val="right"/>
      <w:pPr>
        <w:ind w:left="5400" w:hanging="180"/>
      </w:pPr>
    </w:lvl>
    <w:lvl w:ilvl="6" w:tplc="2000000F" w:tentative="1">
      <w:start w:val="1"/>
      <w:numFmt w:val="decimal"/>
      <w:lvlText w:val="%7."/>
      <w:lvlJc w:val="left"/>
      <w:pPr>
        <w:ind w:left="6120" w:hanging="360"/>
      </w:pPr>
    </w:lvl>
    <w:lvl w:ilvl="7" w:tplc="20000019" w:tentative="1">
      <w:start w:val="1"/>
      <w:numFmt w:val="lowerLetter"/>
      <w:lvlText w:val="%8."/>
      <w:lvlJc w:val="left"/>
      <w:pPr>
        <w:ind w:left="6840" w:hanging="360"/>
      </w:pPr>
    </w:lvl>
    <w:lvl w:ilvl="8" w:tplc="200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2"/>
  </w:num>
  <w:num w:numId="3">
    <w:abstractNumId w:val="14"/>
  </w:num>
  <w:num w:numId="4">
    <w:abstractNumId w:val="17"/>
  </w:num>
  <w:num w:numId="5">
    <w:abstractNumId w:val="6"/>
  </w:num>
  <w:num w:numId="6">
    <w:abstractNumId w:val="7"/>
  </w:num>
  <w:num w:numId="7">
    <w:abstractNumId w:val="10"/>
  </w:num>
  <w:num w:numId="8">
    <w:abstractNumId w:val="25"/>
  </w:num>
  <w:num w:numId="9">
    <w:abstractNumId w:val="22"/>
  </w:num>
  <w:num w:numId="10">
    <w:abstractNumId w:val="5"/>
  </w:num>
  <w:num w:numId="11">
    <w:abstractNumId w:val="3"/>
  </w:num>
  <w:num w:numId="12">
    <w:abstractNumId w:val="18"/>
  </w:num>
  <w:num w:numId="13">
    <w:abstractNumId w:val="1"/>
  </w:num>
  <w:num w:numId="14">
    <w:abstractNumId w:val="27"/>
  </w:num>
  <w:num w:numId="15">
    <w:abstractNumId w:val="0"/>
  </w:num>
  <w:num w:numId="16">
    <w:abstractNumId w:val="8"/>
  </w:num>
  <w:num w:numId="17">
    <w:abstractNumId w:val="2"/>
  </w:num>
  <w:num w:numId="18">
    <w:abstractNumId w:val="21"/>
  </w:num>
  <w:num w:numId="19">
    <w:abstractNumId w:val="24"/>
  </w:num>
  <w:num w:numId="20">
    <w:abstractNumId w:val="4"/>
  </w:num>
  <w:num w:numId="21">
    <w:abstractNumId w:val="15"/>
  </w:num>
  <w:num w:numId="22">
    <w:abstractNumId w:val="20"/>
  </w:num>
  <w:num w:numId="23">
    <w:abstractNumId w:val="16"/>
  </w:num>
  <w:num w:numId="24">
    <w:abstractNumId w:val="26"/>
  </w:num>
  <w:num w:numId="25">
    <w:abstractNumId w:val="11"/>
  </w:num>
  <w:num w:numId="26">
    <w:abstractNumId w:val="23"/>
  </w:num>
  <w:num w:numId="27">
    <w:abstractNumId w:val="13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B1"/>
    <w:rsid w:val="00021813"/>
    <w:rsid w:val="00043294"/>
    <w:rsid w:val="000703BE"/>
    <w:rsid w:val="00095F9C"/>
    <w:rsid w:val="00096748"/>
    <w:rsid w:val="000C3E26"/>
    <w:rsid w:val="000C73C4"/>
    <w:rsid w:val="00126347"/>
    <w:rsid w:val="0016312C"/>
    <w:rsid w:val="0019144C"/>
    <w:rsid w:val="001B3FA2"/>
    <w:rsid w:val="001E3D57"/>
    <w:rsid w:val="001F5664"/>
    <w:rsid w:val="00203640"/>
    <w:rsid w:val="002073FB"/>
    <w:rsid w:val="00223D98"/>
    <w:rsid w:val="00234428"/>
    <w:rsid w:val="0030077C"/>
    <w:rsid w:val="003029F0"/>
    <w:rsid w:val="00321128"/>
    <w:rsid w:val="00322CBF"/>
    <w:rsid w:val="00330F95"/>
    <w:rsid w:val="00341A41"/>
    <w:rsid w:val="00350DB1"/>
    <w:rsid w:val="00356CDE"/>
    <w:rsid w:val="003602F3"/>
    <w:rsid w:val="00363A54"/>
    <w:rsid w:val="00363F4C"/>
    <w:rsid w:val="00366759"/>
    <w:rsid w:val="00366D28"/>
    <w:rsid w:val="00372CAC"/>
    <w:rsid w:val="00382D4D"/>
    <w:rsid w:val="0041229A"/>
    <w:rsid w:val="00416524"/>
    <w:rsid w:val="004C4123"/>
    <w:rsid w:val="00514CBD"/>
    <w:rsid w:val="00531B44"/>
    <w:rsid w:val="00566E10"/>
    <w:rsid w:val="005705A6"/>
    <w:rsid w:val="005A7AAD"/>
    <w:rsid w:val="005F3B3B"/>
    <w:rsid w:val="006229C1"/>
    <w:rsid w:val="00662BF5"/>
    <w:rsid w:val="0066428C"/>
    <w:rsid w:val="0067256A"/>
    <w:rsid w:val="006B03C4"/>
    <w:rsid w:val="006B670A"/>
    <w:rsid w:val="006C4622"/>
    <w:rsid w:val="006F7C9D"/>
    <w:rsid w:val="0071204B"/>
    <w:rsid w:val="00713558"/>
    <w:rsid w:val="00715263"/>
    <w:rsid w:val="0071664E"/>
    <w:rsid w:val="00727A63"/>
    <w:rsid w:val="00775E1F"/>
    <w:rsid w:val="0078108D"/>
    <w:rsid w:val="007835D1"/>
    <w:rsid w:val="007B54B5"/>
    <w:rsid w:val="007D13AA"/>
    <w:rsid w:val="007E2F9A"/>
    <w:rsid w:val="007F49EA"/>
    <w:rsid w:val="008210DE"/>
    <w:rsid w:val="00826696"/>
    <w:rsid w:val="00837CF0"/>
    <w:rsid w:val="0084022B"/>
    <w:rsid w:val="0087315D"/>
    <w:rsid w:val="008C2032"/>
    <w:rsid w:val="008D2722"/>
    <w:rsid w:val="008F3A7D"/>
    <w:rsid w:val="008F3BEC"/>
    <w:rsid w:val="009039F9"/>
    <w:rsid w:val="009223EF"/>
    <w:rsid w:val="00927F32"/>
    <w:rsid w:val="00940DDC"/>
    <w:rsid w:val="00956439"/>
    <w:rsid w:val="009609B0"/>
    <w:rsid w:val="009613ED"/>
    <w:rsid w:val="00981818"/>
    <w:rsid w:val="009D2BA4"/>
    <w:rsid w:val="009E3C38"/>
    <w:rsid w:val="009E442B"/>
    <w:rsid w:val="00A0472A"/>
    <w:rsid w:val="00A21502"/>
    <w:rsid w:val="00A27EBD"/>
    <w:rsid w:val="00AA077C"/>
    <w:rsid w:val="00AB09AB"/>
    <w:rsid w:val="00AF4A74"/>
    <w:rsid w:val="00B86AFA"/>
    <w:rsid w:val="00BC6235"/>
    <w:rsid w:val="00BE05AC"/>
    <w:rsid w:val="00C460DD"/>
    <w:rsid w:val="00C94EA0"/>
    <w:rsid w:val="00D55653"/>
    <w:rsid w:val="00D80531"/>
    <w:rsid w:val="00D97B4C"/>
    <w:rsid w:val="00DB6D38"/>
    <w:rsid w:val="00DD495A"/>
    <w:rsid w:val="00E31AAA"/>
    <w:rsid w:val="00E453D0"/>
    <w:rsid w:val="00E501F9"/>
    <w:rsid w:val="00E516B1"/>
    <w:rsid w:val="00E6102B"/>
    <w:rsid w:val="00EB1554"/>
    <w:rsid w:val="00ED34A1"/>
    <w:rsid w:val="00EE5F53"/>
    <w:rsid w:val="00F127AA"/>
    <w:rsid w:val="00F21C17"/>
    <w:rsid w:val="00F3048D"/>
    <w:rsid w:val="00F76310"/>
    <w:rsid w:val="00FA6681"/>
    <w:rsid w:val="00FF2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F537A"/>
  <w15:chartTrackingRefBased/>
  <w15:docId w15:val="{B97A95F3-1D79-4CAE-922B-963AB7DD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65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6B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B6D3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B6D38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A2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46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">
    <w:name w:val="default"/>
    <w:basedOn w:val="DefaultParagraphFont"/>
    <w:rsid w:val="009609B0"/>
  </w:style>
  <w:style w:type="paragraph" w:styleId="Header">
    <w:name w:val="header"/>
    <w:basedOn w:val="Normal"/>
    <w:link w:val="HeaderChar"/>
    <w:uiPriority w:val="99"/>
    <w:unhideWhenUsed/>
    <w:rsid w:val="0036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2F3"/>
  </w:style>
  <w:style w:type="paragraph" w:styleId="Footer">
    <w:name w:val="footer"/>
    <w:basedOn w:val="Normal"/>
    <w:link w:val="FooterChar"/>
    <w:uiPriority w:val="99"/>
    <w:unhideWhenUsed/>
    <w:rsid w:val="003602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2F3"/>
  </w:style>
  <w:style w:type="paragraph" w:styleId="BalloonText">
    <w:name w:val="Balloon Text"/>
    <w:basedOn w:val="Normal"/>
    <w:link w:val="BalloonTextChar"/>
    <w:uiPriority w:val="99"/>
    <w:semiHidden/>
    <w:unhideWhenUsed/>
    <w:rsid w:val="007835D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5D1"/>
    <w:rPr>
      <w:rFonts w:ascii="Tahoma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165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6B670A"/>
    <w:rPr>
      <w:b/>
      <w:bCs/>
    </w:rPr>
  </w:style>
  <w:style w:type="character" w:customStyle="1" w:styleId="m5tqyf">
    <w:name w:val="m5tqyf"/>
    <w:basedOn w:val="DefaultParagraphFont"/>
    <w:rsid w:val="00363A54"/>
  </w:style>
  <w:style w:type="character" w:styleId="Hyperlink">
    <w:name w:val="Hyperlink"/>
    <w:basedOn w:val="DefaultParagraphFont"/>
    <w:uiPriority w:val="99"/>
    <w:semiHidden/>
    <w:unhideWhenUsed/>
    <w:rsid w:val="00363A5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2F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2F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2F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F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8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cs=0&amp;sca_esv=5e55e5ee976bdccc&amp;sxsrf=AE3TifMO4r1oz5WFrPJi6pTSwQH9tKpi4Q%3A1755760615903&amp;q=%D7%9B%D7%9C%D7%91%D7%99+%D7%A8%D7%97%D7%95%D7%91&amp;sa=X&amp;ved=2ahUKEwj-qLD-rZuPAxVcWkEAHb32KbIQxccNegQIBxAB&amp;mstk=AUtExfAPPclDT1Sreh2fECLYvKq37Ztj5wWbcNEMPfHJcFGQ-gYvLOrbF3NicK8aoiVzrYer8tOQTVOWzS4gRCSYyg4NcL-xwYUcQ8AtFfD7wpckrqnQYRj-lCXqBlDiCGBgijd2Xz3KhFBvqke9AD4qNkqLsNwlIJC_YoI7hnOxcUUyNWvkZQ_IbtX-FPKPjwYD14JH63JklWEYIPoGpKRWaVLE1oyuG2e837Z2gq3ucznZVL7Q-Wo9SrNaA_7fsh-tZtk_IkgfhqBn_gf5jp_tRcHcZGUl3j7NiT1WsWrsXF-1NA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9B4-B325-4A8F-A2B5-10BD7557A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1935</Words>
  <Characters>11031</Characters>
  <Application>Microsoft Office Word</Application>
  <DocSecurity>4</DocSecurity>
  <Lines>91</Lines>
  <Paragraphs>25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ואיל אבו יוסף - תובע עירוני</dc:creator>
  <cp:keywords/>
  <dc:description/>
  <cp:lastModifiedBy>ואיל אבו יוסף - תובע עירוני</cp:lastModifiedBy>
  <cp:revision>2</cp:revision>
  <cp:lastPrinted>2025-08-20T13:05:00Z</cp:lastPrinted>
  <dcterms:created xsi:type="dcterms:W3CDTF">2025-09-22T11:25:00Z</dcterms:created>
  <dcterms:modified xsi:type="dcterms:W3CDTF">2025-09-22T11:25:00Z</dcterms:modified>
</cp:coreProperties>
</file>