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8ED" w:rsidRDefault="003C78ED">
      <w:pPr>
        <w:rPr>
          <w:rtl/>
        </w:rPr>
      </w:pPr>
    </w:p>
    <w:p w:rsidR="006B654F" w:rsidRPr="00243417" w:rsidRDefault="006B654F" w:rsidP="00243417">
      <w:pPr>
        <w:pStyle w:val="1"/>
        <w:rPr>
          <w:rtl/>
        </w:rPr>
      </w:pPr>
      <w:r w:rsidRPr="00243417">
        <w:rPr>
          <w:rFonts w:hint="eastAsia"/>
          <w:rtl/>
        </w:rPr>
        <w:t>ארנונה</w:t>
      </w:r>
      <w:r w:rsidRPr="00243417">
        <w:rPr>
          <w:rtl/>
        </w:rPr>
        <w:t xml:space="preserve"> כללית לשנת התקציב </w:t>
      </w:r>
      <w:r w:rsidRPr="00243417">
        <w:rPr>
          <w:rFonts w:hint="cs"/>
          <w:rtl/>
        </w:rPr>
        <w:t>2019</w:t>
      </w:r>
    </w:p>
    <w:p w:rsidR="006B654F" w:rsidRPr="000D1FB5" w:rsidRDefault="006B654F" w:rsidP="00243417">
      <w:pPr>
        <w:overflowPunct w:val="0"/>
        <w:autoSpaceDE w:val="0"/>
        <w:autoSpaceDN w:val="0"/>
        <w:adjustRightInd w:val="0"/>
        <w:spacing w:before="480"/>
        <w:jc w:val="both"/>
        <w:rPr>
          <w:rtl/>
        </w:rPr>
      </w:pPr>
      <w:r w:rsidRPr="000D1FB5">
        <w:rPr>
          <w:rFonts w:hint="eastAsia"/>
          <w:rtl/>
        </w:rPr>
        <w:t>בתוקף</w:t>
      </w:r>
      <w:r w:rsidRPr="000D1FB5">
        <w:rPr>
          <w:rtl/>
        </w:rPr>
        <w:t xml:space="preserve"> </w:t>
      </w:r>
      <w:r w:rsidRPr="000D1FB5">
        <w:rPr>
          <w:rFonts w:hint="eastAsia"/>
          <w:rtl/>
        </w:rPr>
        <w:t>סמכותה</w:t>
      </w:r>
      <w:r w:rsidRPr="000D1FB5">
        <w:rPr>
          <w:rtl/>
        </w:rPr>
        <w:t xml:space="preserve"> ל</w:t>
      </w:r>
      <w:r w:rsidRPr="000D1FB5">
        <w:rPr>
          <w:rFonts w:hint="cs"/>
          <w:rtl/>
        </w:rPr>
        <w:t>פי סעיף 8(א) ו- 9(ב) ל</w:t>
      </w:r>
      <w:r w:rsidRPr="000D1FB5">
        <w:rPr>
          <w:rtl/>
        </w:rPr>
        <w:t xml:space="preserve">חוק ההסדרים במשק המדינה ( תיקוני חקיקה להשגת </w:t>
      </w:r>
      <w:r w:rsidRPr="000D1FB5">
        <w:rPr>
          <w:rFonts w:hint="eastAsia"/>
          <w:rtl/>
        </w:rPr>
        <w:t>יעדי</w:t>
      </w:r>
      <w:r w:rsidRPr="000D1FB5">
        <w:rPr>
          <w:rtl/>
        </w:rPr>
        <w:t xml:space="preserve"> התקציב</w:t>
      </w:r>
      <w:r w:rsidRPr="000D1FB5">
        <w:t>(</w:t>
      </w:r>
      <w:r w:rsidRPr="000D1FB5">
        <w:rPr>
          <w:rtl/>
        </w:rPr>
        <w:t xml:space="preserve"> </w:t>
      </w:r>
      <w:proofErr w:type="spellStart"/>
      <w:r w:rsidRPr="000D1FB5">
        <w:rPr>
          <w:rtl/>
        </w:rPr>
        <w:t>התשנ"</w:t>
      </w:r>
      <w:r w:rsidRPr="000D1FB5">
        <w:rPr>
          <w:rFonts w:hint="eastAsia"/>
          <w:rtl/>
        </w:rPr>
        <w:t>ג</w:t>
      </w:r>
      <w:proofErr w:type="spellEnd"/>
      <w:r w:rsidRPr="000D1FB5">
        <w:rPr>
          <w:rtl/>
        </w:rPr>
        <w:t xml:space="preserve"> –</w:t>
      </w:r>
      <w:r w:rsidRPr="000D1FB5">
        <w:rPr>
          <w:rFonts w:hint="cs"/>
          <w:rtl/>
        </w:rPr>
        <w:t xml:space="preserve"> 1992</w:t>
      </w:r>
      <w:r w:rsidRPr="000D1FB5">
        <w:rPr>
          <w:rtl/>
        </w:rPr>
        <w:t xml:space="preserve"> </w:t>
      </w:r>
      <w:r w:rsidRPr="000D1FB5">
        <w:rPr>
          <w:rFonts w:hint="cs"/>
          <w:rtl/>
        </w:rPr>
        <w:t xml:space="preserve">עיריית באקה </w:t>
      </w:r>
      <w:proofErr w:type="spellStart"/>
      <w:r w:rsidRPr="000D1FB5">
        <w:rPr>
          <w:rFonts w:hint="cs"/>
          <w:rtl/>
        </w:rPr>
        <w:t>אלגרבייה</w:t>
      </w:r>
      <w:proofErr w:type="spellEnd"/>
      <w:r w:rsidRPr="000D1FB5">
        <w:rPr>
          <w:rFonts w:hint="cs"/>
          <w:rtl/>
        </w:rPr>
        <w:t xml:space="preserve"> מודיעה על הטלת ארנונה כללית על נכסים שבתחום שיפוטה לתקופה</w:t>
      </w:r>
    </w:p>
    <w:p w:rsidR="006B654F" w:rsidRPr="000D1FB5" w:rsidRDefault="006B654F" w:rsidP="006B654F">
      <w:pPr>
        <w:overflowPunct w:val="0"/>
        <w:autoSpaceDE w:val="0"/>
        <w:autoSpaceDN w:val="0"/>
        <w:adjustRightInd w:val="0"/>
        <w:jc w:val="both"/>
        <w:rPr>
          <w:rFonts w:cs="Narkisim"/>
          <w:rtl/>
        </w:rPr>
      </w:pPr>
      <w:r w:rsidRPr="000D1FB5">
        <w:rPr>
          <w:rFonts w:hint="cs"/>
          <w:rtl/>
        </w:rPr>
        <w:t>מ 1.1.201</w:t>
      </w:r>
      <w:r>
        <w:rPr>
          <w:rFonts w:hint="cs"/>
          <w:rtl/>
        </w:rPr>
        <w:t>9</w:t>
      </w:r>
      <w:r w:rsidRPr="000D1FB5">
        <w:rPr>
          <w:rFonts w:hint="cs"/>
          <w:rtl/>
        </w:rPr>
        <w:t xml:space="preserve"> ועד 31.12.201</w:t>
      </w:r>
      <w:r>
        <w:rPr>
          <w:rFonts w:hint="cs"/>
          <w:rtl/>
        </w:rPr>
        <w:t>9</w:t>
      </w:r>
      <w:r w:rsidRPr="000D1FB5">
        <w:rPr>
          <w:rFonts w:hint="cs"/>
          <w:rtl/>
        </w:rPr>
        <w:t xml:space="preserve"> כדלקמן:</w:t>
      </w:r>
    </w:p>
    <w:p w:rsidR="006B654F" w:rsidRPr="002E054A" w:rsidRDefault="006B654F" w:rsidP="002E054A">
      <w:pPr>
        <w:pStyle w:val="2"/>
        <w:rPr>
          <w:rtl/>
        </w:rPr>
      </w:pPr>
      <w:r w:rsidRPr="002E054A">
        <w:rPr>
          <w:rFonts w:hint="eastAsia"/>
          <w:rtl/>
        </w:rPr>
        <w:t>כללי</w:t>
      </w:r>
      <w:r w:rsidRPr="002E054A">
        <w:rPr>
          <w:rtl/>
        </w:rPr>
        <w:t>:</w:t>
      </w:r>
    </w:p>
    <w:p w:rsidR="00243417" w:rsidRDefault="006B654F" w:rsidP="00243417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</w:rPr>
      </w:pPr>
      <w:r w:rsidRPr="000D1FB5">
        <w:rPr>
          <w:rFonts w:hint="eastAsia"/>
          <w:rtl/>
        </w:rPr>
        <w:t>מ</w:t>
      </w:r>
      <w:r w:rsidRPr="000D1FB5">
        <w:rPr>
          <w:rtl/>
        </w:rPr>
        <w:t>"</w:t>
      </w:r>
      <w:r w:rsidRPr="000D1FB5">
        <w:rPr>
          <w:rFonts w:hint="eastAsia"/>
          <w:rtl/>
        </w:rPr>
        <w:t>ר</w:t>
      </w:r>
      <w:r w:rsidRPr="000D1FB5">
        <w:rPr>
          <w:rtl/>
        </w:rPr>
        <w:t xml:space="preserve"> – </w:t>
      </w:r>
      <w:r w:rsidRPr="000D1FB5">
        <w:rPr>
          <w:rFonts w:hint="cs"/>
          <w:rtl/>
        </w:rPr>
        <w:t>לרבות כל חלק ממנו</w:t>
      </w:r>
      <w:r w:rsidRPr="000D1FB5">
        <w:rPr>
          <w:rtl/>
        </w:rPr>
        <w:t>.</w:t>
      </w:r>
    </w:p>
    <w:p w:rsidR="00243417" w:rsidRPr="00243417" w:rsidRDefault="006B654F" w:rsidP="00243417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</w:rPr>
      </w:pPr>
      <w:r w:rsidRPr="000D1FB5">
        <w:rPr>
          <w:rFonts w:hint="eastAsia"/>
          <w:rtl/>
        </w:rPr>
        <w:t>מחזיק</w:t>
      </w:r>
      <w:r w:rsidRPr="000D1FB5">
        <w:rPr>
          <w:rFonts w:hint="cs"/>
          <w:rtl/>
        </w:rPr>
        <w:t xml:space="preserve"> </w:t>
      </w:r>
      <w:r w:rsidRPr="000D1FB5">
        <w:rPr>
          <w:rtl/>
        </w:rPr>
        <w:t xml:space="preserve">המחזיק נכס חלק מתקופה, יחויב בתשלום </w:t>
      </w:r>
      <w:r w:rsidRPr="000D1FB5">
        <w:rPr>
          <w:rFonts w:hint="eastAsia"/>
          <w:rtl/>
        </w:rPr>
        <w:t>עבור</w:t>
      </w:r>
      <w:r w:rsidRPr="000D1FB5">
        <w:rPr>
          <w:rtl/>
        </w:rPr>
        <w:t xml:space="preserve"> כל התקופה (תקופה תיחשב כ</w:t>
      </w:r>
      <w:r w:rsidRPr="000D1FB5">
        <w:rPr>
          <w:rFonts w:hint="cs"/>
          <w:rtl/>
        </w:rPr>
        <w:t>-</w:t>
      </w:r>
      <w:r w:rsidRPr="000D1FB5">
        <w:rPr>
          <w:rtl/>
        </w:rPr>
        <w:t xml:space="preserve"> 60 </w:t>
      </w:r>
      <w:r w:rsidRPr="000D1FB5">
        <w:rPr>
          <w:rFonts w:hint="eastAsia"/>
          <w:rtl/>
        </w:rPr>
        <w:t>יום</w:t>
      </w:r>
      <w:r w:rsidRPr="000D1FB5">
        <w:rPr>
          <w:rtl/>
        </w:rPr>
        <w:t>).</w:t>
      </w:r>
    </w:p>
    <w:p w:rsidR="00243417" w:rsidRPr="00243417" w:rsidRDefault="006B654F" w:rsidP="00243417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</w:rPr>
      </w:pPr>
      <w:r w:rsidRPr="000D1FB5">
        <w:rPr>
          <w:rFonts w:hint="eastAsia"/>
          <w:rtl/>
        </w:rPr>
        <w:t>מבנה</w:t>
      </w:r>
      <w:r w:rsidRPr="000D1FB5">
        <w:rPr>
          <w:rtl/>
        </w:rPr>
        <w:t xml:space="preserve"> המשמש למטרה שונה מ</w:t>
      </w:r>
      <w:r w:rsidRPr="000D1FB5">
        <w:rPr>
          <w:rFonts w:hint="cs"/>
          <w:rtl/>
        </w:rPr>
        <w:t>י</w:t>
      </w:r>
      <w:r w:rsidRPr="000D1FB5">
        <w:rPr>
          <w:rtl/>
        </w:rPr>
        <w:t xml:space="preserve">יעודו כחוק, יחויב </w:t>
      </w:r>
      <w:r w:rsidRPr="000D1FB5">
        <w:rPr>
          <w:rFonts w:hint="eastAsia"/>
          <w:rtl/>
        </w:rPr>
        <w:t>על</w:t>
      </w:r>
      <w:r w:rsidRPr="000D1FB5">
        <w:rPr>
          <w:rtl/>
        </w:rPr>
        <w:t>-פי השימוש</w:t>
      </w:r>
      <w:r w:rsidRPr="000D1FB5">
        <w:rPr>
          <w:rFonts w:hint="cs"/>
          <w:rtl/>
        </w:rPr>
        <w:t xml:space="preserve"> בפועל </w:t>
      </w:r>
      <w:r w:rsidRPr="000D1FB5">
        <w:rPr>
          <w:rtl/>
        </w:rPr>
        <w:t>.</w:t>
      </w:r>
    </w:p>
    <w:p w:rsidR="00243417" w:rsidRPr="00243417" w:rsidRDefault="006B654F" w:rsidP="00243417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</w:rPr>
      </w:pPr>
      <w:r w:rsidRPr="000D1FB5">
        <w:rPr>
          <w:rtl/>
        </w:rPr>
        <w:t>"</w:t>
      </w:r>
      <w:r w:rsidRPr="000D1FB5">
        <w:rPr>
          <w:rFonts w:hint="eastAsia"/>
          <w:rtl/>
        </w:rPr>
        <w:t>מבנה</w:t>
      </w:r>
      <w:r w:rsidRPr="000D1FB5">
        <w:rPr>
          <w:rtl/>
        </w:rPr>
        <w:t xml:space="preserve"> ריק" - יחויב על-פי </w:t>
      </w:r>
      <w:r w:rsidRPr="000D1FB5">
        <w:rPr>
          <w:rFonts w:hint="cs"/>
          <w:rtl/>
        </w:rPr>
        <w:t>י</w:t>
      </w:r>
      <w:r w:rsidRPr="000D1FB5">
        <w:rPr>
          <w:rtl/>
        </w:rPr>
        <w:t xml:space="preserve">יעודו </w:t>
      </w:r>
      <w:r w:rsidRPr="000D1FB5">
        <w:rPr>
          <w:rFonts w:hint="cs"/>
          <w:rtl/>
        </w:rPr>
        <w:t xml:space="preserve">כחוק </w:t>
      </w:r>
      <w:r w:rsidRPr="000D1FB5">
        <w:rPr>
          <w:rtl/>
        </w:rPr>
        <w:t>.</w:t>
      </w:r>
    </w:p>
    <w:p w:rsidR="00243417" w:rsidRPr="00243417" w:rsidRDefault="006B654F" w:rsidP="00243417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</w:rPr>
      </w:pPr>
      <w:r w:rsidRPr="000D1FB5">
        <w:rPr>
          <w:rFonts w:hint="eastAsia"/>
          <w:rtl/>
        </w:rPr>
        <w:t>בעל</w:t>
      </w:r>
      <w:r w:rsidRPr="000D1FB5">
        <w:rPr>
          <w:rtl/>
        </w:rPr>
        <w:t xml:space="preserve"> נכס המשכיר נכס אחראי לתשלום הארנונה </w:t>
      </w:r>
      <w:r w:rsidRPr="000D1FB5">
        <w:rPr>
          <w:rFonts w:hint="eastAsia"/>
          <w:rtl/>
        </w:rPr>
        <w:t>לתקופת</w:t>
      </w:r>
      <w:r w:rsidRPr="000D1FB5">
        <w:rPr>
          <w:rtl/>
        </w:rPr>
        <w:t xml:space="preserve"> שכירות קצרה של עד שנה (חוק ההסדרים במשק המדינה (תיקון מס' 2-2) </w:t>
      </w:r>
      <w:proofErr w:type="spellStart"/>
      <w:r w:rsidRPr="000D1FB5">
        <w:rPr>
          <w:rFonts w:hint="eastAsia"/>
          <w:rtl/>
        </w:rPr>
        <w:t>התשנ</w:t>
      </w:r>
      <w:r w:rsidRPr="000D1FB5">
        <w:rPr>
          <w:rtl/>
        </w:rPr>
        <w:t>"</w:t>
      </w:r>
      <w:r w:rsidRPr="000D1FB5">
        <w:rPr>
          <w:rFonts w:hint="eastAsia"/>
          <w:rtl/>
        </w:rPr>
        <w:t>ד</w:t>
      </w:r>
      <w:proofErr w:type="spellEnd"/>
      <w:r w:rsidRPr="000D1FB5">
        <w:rPr>
          <w:rtl/>
        </w:rPr>
        <w:t xml:space="preserve"> - 1994).</w:t>
      </w:r>
    </w:p>
    <w:p w:rsidR="00243417" w:rsidRPr="00243417" w:rsidRDefault="006B654F" w:rsidP="00243417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</w:rPr>
      </w:pPr>
      <w:r w:rsidRPr="000D1FB5">
        <w:rPr>
          <w:rtl/>
        </w:rPr>
        <w:t>"</w:t>
      </w:r>
      <w:r w:rsidRPr="000D1FB5">
        <w:rPr>
          <w:rFonts w:hint="eastAsia"/>
          <w:rtl/>
        </w:rPr>
        <w:t>נכסים</w:t>
      </w:r>
      <w:r w:rsidRPr="000D1FB5">
        <w:rPr>
          <w:rtl/>
        </w:rPr>
        <w:t>", "</w:t>
      </w:r>
      <w:r w:rsidRPr="000D1FB5">
        <w:rPr>
          <w:rFonts w:hint="eastAsia"/>
          <w:rtl/>
        </w:rPr>
        <w:t>בנין</w:t>
      </w:r>
      <w:r w:rsidRPr="000D1FB5">
        <w:rPr>
          <w:rtl/>
        </w:rPr>
        <w:t>", "</w:t>
      </w:r>
      <w:r w:rsidRPr="000D1FB5">
        <w:rPr>
          <w:rFonts w:hint="eastAsia"/>
          <w:rtl/>
        </w:rPr>
        <w:t>אדמה</w:t>
      </w:r>
      <w:r w:rsidRPr="000D1FB5">
        <w:rPr>
          <w:rtl/>
        </w:rPr>
        <w:t xml:space="preserve"> </w:t>
      </w:r>
      <w:proofErr w:type="spellStart"/>
      <w:r w:rsidRPr="000D1FB5">
        <w:rPr>
          <w:rtl/>
        </w:rPr>
        <w:t>חקלאית","</w:t>
      </w:r>
      <w:r w:rsidRPr="000D1FB5">
        <w:rPr>
          <w:rFonts w:hint="eastAsia"/>
          <w:rtl/>
        </w:rPr>
        <w:t>קרקע</w:t>
      </w:r>
      <w:proofErr w:type="spellEnd"/>
      <w:r w:rsidRPr="000D1FB5">
        <w:rPr>
          <w:rtl/>
        </w:rPr>
        <w:t xml:space="preserve"> תפוסה"- כמשמעותם בסעי</w:t>
      </w:r>
      <w:r w:rsidRPr="000D1FB5">
        <w:rPr>
          <w:rFonts w:hint="cs"/>
          <w:rtl/>
        </w:rPr>
        <w:t xml:space="preserve">ף </w:t>
      </w:r>
      <w:r w:rsidRPr="000D1FB5">
        <w:rPr>
          <w:rtl/>
        </w:rPr>
        <w:t>26</w:t>
      </w:r>
      <w:r w:rsidRPr="000D1FB5">
        <w:rPr>
          <w:rFonts w:hint="cs"/>
          <w:rtl/>
        </w:rPr>
        <w:t>9</w:t>
      </w:r>
      <w:r w:rsidRPr="000D1FB5">
        <w:rPr>
          <w:rtl/>
        </w:rPr>
        <w:t xml:space="preserve"> </w:t>
      </w:r>
      <w:r w:rsidRPr="000D1FB5">
        <w:rPr>
          <w:rFonts w:hint="cs"/>
          <w:rtl/>
        </w:rPr>
        <w:t xml:space="preserve">לפקודת </w:t>
      </w:r>
      <w:r w:rsidRPr="000D1FB5">
        <w:rPr>
          <w:rtl/>
        </w:rPr>
        <w:t>העיריות.</w:t>
      </w:r>
    </w:p>
    <w:p w:rsidR="006B654F" w:rsidRPr="00243417" w:rsidRDefault="006B654F" w:rsidP="00243417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  <w:rtl/>
        </w:rPr>
      </w:pPr>
      <w:r w:rsidRPr="000D1FB5">
        <w:rPr>
          <w:rFonts w:hint="cs"/>
          <w:rtl/>
        </w:rPr>
        <w:t xml:space="preserve">מי שחויב בתשלום ארנונה כללית </w:t>
      </w:r>
      <w:r w:rsidRPr="000D1FB5">
        <w:rPr>
          <w:rtl/>
        </w:rPr>
        <w:t>רשאי תוך 90 יום, מ</w:t>
      </w:r>
      <w:r w:rsidRPr="000D1FB5">
        <w:rPr>
          <w:rFonts w:hint="cs"/>
          <w:rtl/>
        </w:rPr>
        <w:t>יום</w:t>
      </w:r>
      <w:r w:rsidRPr="000D1FB5">
        <w:rPr>
          <w:rtl/>
        </w:rPr>
        <w:t xml:space="preserve"> קבלת </w:t>
      </w:r>
      <w:r w:rsidRPr="000D1FB5">
        <w:rPr>
          <w:rFonts w:hint="eastAsia"/>
          <w:rtl/>
        </w:rPr>
        <w:t>הודעות</w:t>
      </w:r>
      <w:r w:rsidRPr="000D1FB5">
        <w:rPr>
          <w:rtl/>
        </w:rPr>
        <w:t xml:space="preserve"> התשלום, </w:t>
      </w:r>
      <w:r w:rsidRPr="000D1FB5">
        <w:rPr>
          <w:rFonts w:hint="cs"/>
          <w:rtl/>
        </w:rPr>
        <w:t xml:space="preserve">להשיג עליה </w:t>
      </w:r>
      <w:r w:rsidRPr="000D1FB5">
        <w:rPr>
          <w:rtl/>
        </w:rPr>
        <w:t>בפני מנהל הארנונה וזאת מהסיבות הבאות:</w:t>
      </w:r>
    </w:p>
    <w:p w:rsidR="00243417" w:rsidRPr="00243417" w:rsidRDefault="006B654F" w:rsidP="00243417">
      <w:pPr>
        <w:pStyle w:val="a0"/>
        <w:numPr>
          <w:ilvl w:val="0"/>
          <w:numId w:val="7"/>
        </w:numPr>
        <w:overflowPunct w:val="0"/>
        <w:autoSpaceDE w:val="0"/>
        <w:autoSpaceDN w:val="0"/>
        <w:adjustRightInd w:val="0"/>
        <w:spacing w:before="240"/>
        <w:ind w:left="936"/>
        <w:contextualSpacing w:val="0"/>
        <w:jc w:val="both"/>
        <w:rPr>
          <w:rFonts w:cs="Narkisim"/>
        </w:rPr>
      </w:pPr>
      <w:r w:rsidRPr="000D1FB5">
        <w:rPr>
          <w:rFonts w:hint="eastAsia"/>
          <w:rtl/>
        </w:rPr>
        <w:t>הנכס</w:t>
      </w:r>
      <w:r w:rsidRPr="000D1FB5">
        <w:rPr>
          <w:rtl/>
        </w:rPr>
        <w:t xml:space="preserve"> </w:t>
      </w:r>
      <w:r w:rsidRPr="000D1FB5">
        <w:rPr>
          <w:rFonts w:hint="cs"/>
          <w:rtl/>
        </w:rPr>
        <w:t xml:space="preserve">שבגינו נדרש התשלום </w:t>
      </w:r>
      <w:r w:rsidRPr="000D1FB5">
        <w:rPr>
          <w:rtl/>
        </w:rPr>
        <w:t>אינו באזור המצוין בהודעת התשלום.</w:t>
      </w:r>
    </w:p>
    <w:p w:rsidR="00243417" w:rsidRPr="00243417" w:rsidRDefault="006B654F" w:rsidP="00243417">
      <w:pPr>
        <w:pStyle w:val="a0"/>
        <w:numPr>
          <w:ilvl w:val="0"/>
          <w:numId w:val="7"/>
        </w:numPr>
        <w:overflowPunct w:val="0"/>
        <w:autoSpaceDE w:val="0"/>
        <w:autoSpaceDN w:val="0"/>
        <w:adjustRightInd w:val="0"/>
        <w:spacing w:before="240"/>
        <w:ind w:left="936"/>
        <w:contextualSpacing w:val="0"/>
        <w:jc w:val="both"/>
        <w:rPr>
          <w:rFonts w:cs="Narkisim"/>
        </w:rPr>
      </w:pPr>
      <w:r w:rsidRPr="000D1FB5">
        <w:rPr>
          <w:rFonts w:hint="eastAsia"/>
          <w:rtl/>
        </w:rPr>
        <w:t>נפלה</w:t>
      </w:r>
      <w:r w:rsidRPr="000D1FB5">
        <w:rPr>
          <w:rtl/>
        </w:rPr>
        <w:t xml:space="preserve"> בהודעת התשלום טעות בציון סוג הנכס, גודלו או השימוש בו</w:t>
      </w:r>
    </w:p>
    <w:p w:rsidR="00243417" w:rsidRPr="00243417" w:rsidRDefault="006B654F" w:rsidP="00243417">
      <w:pPr>
        <w:pStyle w:val="a0"/>
        <w:numPr>
          <w:ilvl w:val="0"/>
          <w:numId w:val="7"/>
        </w:numPr>
        <w:overflowPunct w:val="0"/>
        <w:autoSpaceDE w:val="0"/>
        <w:autoSpaceDN w:val="0"/>
        <w:adjustRightInd w:val="0"/>
        <w:spacing w:before="240"/>
        <w:ind w:left="936"/>
        <w:contextualSpacing w:val="0"/>
        <w:jc w:val="both"/>
        <w:rPr>
          <w:rFonts w:cs="Narkisim"/>
        </w:rPr>
      </w:pPr>
      <w:r w:rsidRPr="000D1FB5">
        <w:rPr>
          <w:rFonts w:hint="cs"/>
          <w:rtl/>
        </w:rPr>
        <w:t xml:space="preserve">הוא </w:t>
      </w:r>
      <w:r w:rsidRPr="000D1FB5">
        <w:rPr>
          <w:rFonts w:hint="eastAsia"/>
          <w:rtl/>
        </w:rPr>
        <w:t>אינו</w:t>
      </w:r>
      <w:r w:rsidRPr="000D1FB5">
        <w:rPr>
          <w:rtl/>
        </w:rPr>
        <w:t xml:space="preserve"> מחזיק בנכס </w:t>
      </w:r>
      <w:r w:rsidRPr="000D1FB5">
        <w:rPr>
          <w:rFonts w:hint="cs"/>
          <w:rtl/>
        </w:rPr>
        <w:t>כמשמעותו בסעיפים 1 ו' 269 לפקודת העיריות.</w:t>
      </w:r>
    </w:p>
    <w:p w:rsidR="00243417" w:rsidRDefault="006B654F" w:rsidP="00243417">
      <w:pPr>
        <w:pStyle w:val="a0"/>
        <w:numPr>
          <w:ilvl w:val="0"/>
          <w:numId w:val="7"/>
        </w:numPr>
        <w:overflowPunct w:val="0"/>
        <w:autoSpaceDE w:val="0"/>
        <w:autoSpaceDN w:val="0"/>
        <w:adjustRightInd w:val="0"/>
        <w:spacing w:before="240"/>
        <w:ind w:left="936"/>
        <w:contextualSpacing w:val="0"/>
        <w:jc w:val="both"/>
        <w:rPr>
          <w:rFonts w:cs="Narkisim"/>
        </w:rPr>
      </w:pPr>
      <w:r w:rsidRPr="000D1FB5">
        <w:rPr>
          <w:rFonts w:hint="cs"/>
          <w:rtl/>
        </w:rPr>
        <w:t>היה הנכס מוחזק בידי חברה פרטית , השגה שאינו בעל שליטה .</w:t>
      </w:r>
    </w:p>
    <w:p w:rsidR="00243417" w:rsidRDefault="006B654F" w:rsidP="00243417">
      <w:pPr>
        <w:pStyle w:val="a0"/>
        <w:overflowPunct w:val="0"/>
        <w:autoSpaceDE w:val="0"/>
        <w:autoSpaceDN w:val="0"/>
        <w:adjustRightInd w:val="0"/>
        <w:spacing w:before="480"/>
        <w:ind w:left="576"/>
        <w:contextualSpacing w:val="0"/>
        <w:jc w:val="both"/>
        <w:rPr>
          <w:rtl/>
        </w:rPr>
      </w:pPr>
      <w:r w:rsidRPr="000D1FB5">
        <w:rPr>
          <w:rFonts w:hint="eastAsia"/>
          <w:rtl/>
        </w:rPr>
        <w:t>על</w:t>
      </w:r>
      <w:r w:rsidRPr="000D1FB5">
        <w:rPr>
          <w:rtl/>
        </w:rPr>
        <w:t xml:space="preserve"> מנהל הארנונה להשיב להשגה</w:t>
      </w:r>
      <w:r w:rsidRPr="000D1FB5">
        <w:rPr>
          <w:rFonts w:hint="cs"/>
          <w:rtl/>
        </w:rPr>
        <w:t xml:space="preserve"> תוך</w:t>
      </w:r>
      <w:r w:rsidRPr="000D1FB5">
        <w:rPr>
          <w:rtl/>
        </w:rPr>
        <w:t xml:space="preserve"> 60 יום </w:t>
      </w:r>
      <w:r w:rsidRPr="000D1FB5">
        <w:rPr>
          <w:rFonts w:hint="eastAsia"/>
          <w:rtl/>
        </w:rPr>
        <w:t>מיום</w:t>
      </w:r>
      <w:r w:rsidRPr="000D1FB5">
        <w:rPr>
          <w:rtl/>
        </w:rPr>
        <w:t xml:space="preserve"> קבלת ההשגה.</w:t>
      </w:r>
    </w:p>
    <w:p w:rsidR="00243417" w:rsidRDefault="006B654F" w:rsidP="00243417">
      <w:pPr>
        <w:pStyle w:val="a0"/>
        <w:overflowPunct w:val="0"/>
        <w:autoSpaceDE w:val="0"/>
        <w:autoSpaceDN w:val="0"/>
        <w:adjustRightInd w:val="0"/>
        <w:spacing w:before="480"/>
        <w:ind w:left="576"/>
        <w:contextualSpacing w:val="0"/>
        <w:jc w:val="both"/>
        <w:rPr>
          <w:rtl/>
        </w:rPr>
      </w:pPr>
      <w:r w:rsidRPr="000D1FB5">
        <w:rPr>
          <w:rFonts w:hint="eastAsia"/>
          <w:rtl/>
        </w:rPr>
        <w:t>ניתן</w:t>
      </w:r>
      <w:r w:rsidRPr="000D1FB5">
        <w:rPr>
          <w:rtl/>
        </w:rPr>
        <w:t xml:space="preserve"> לערער תוך 30 יום מיום קבלת התשובה </w:t>
      </w:r>
      <w:r w:rsidRPr="000D1FB5">
        <w:rPr>
          <w:rFonts w:hint="cs"/>
          <w:rtl/>
        </w:rPr>
        <w:t xml:space="preserve">של מנהל הארנונה </w:t>
      </w:r>
      <w:proofErr w:type="spellStart"/>
      <w:r w:rsidRPr="000D1FB5">
        <w:rPr>
          <w:rFonts w:hint="eastAsia"/>
          <w:rtl/>
        </w:rPr>
        <w:t>לועדת</w:t>
      </w:r>
      <w:proofErr w:type="spellEnd"/>
      <w:r w:rsidRPr="000D1FB5">
        <w:rPr>
          <w:rtl/>
        </w:rPr>
        <w:t xml:space="preserve"> ערר של </w:t>
      </w:r>
      <w:r w:rsidRPr="000D1FB5">
        <w:rPr>
          <w:rFonts w:hint="cs"/>
          <w:rtl/>
        </w:rPr>
        <w:t>ה</w:t>
      </w:r>
      <w:r w:rsidRPr="000D1FB5">
        <w:rPr>
          <w:rtl/>
        </w:rPr>
        <w:t>רשות המקומית.</w:t>
      </w:r>
    </w:p>
    <w:p w:rsidR="006B654F" w:rsidRPr="000D1FB5" w:rsidRDefault="006B654F" w:rsidP="00243417">
      <w:pPr>
        <w:pStyle w:val="a0"/>
        <w:overflowPunct w:val="0"/>
        <w:autoSpaceDE w:val="0"/>
        <w:autoSpaceDN w:val="0"/>
        <w:adjustRightInd w:val="0"/>
        <w:spacing w:before="480"/>
        <w:ind w:left="576"/>
        <w:contextualSpacing w:val="0"/>
        <w:jc w:val="both"/>
        <w:rPr>
          <w:rFonts w:cs="Narkisim"/>
          <w:rtl/>
        </w:rPr>
      </w:pPr>
      <w:r w:rsidRPr="000D1FB5">
        <w:rPr>
          <w:rFonts w:hint="eastAsia"/>
          <w:rtl/>
        </w:rPr>
        <w:t>על</w:t>
      </w:r>
      <w:r w:rsidRPr="000D1FB5">
        <w:rPr>
          <w:rtl/>
        </w:rPr>
        <w:t xml:space="preserve"> החלטת ועדת ערר ניתן להגיש ערעור לבית המשפט </w:t>
      </w:r>
      <w:r w:rsidRPr="000D1FB5">
        <w:rPr>
          <w:rFonts w:hint="cs"/>
          <w:rtl/>
        </w:rPr>
        <w:t>המוסמך.</w:t>
      </w:r>
    </w:p>
    <w:p w:rsidR="00243417" w:rsidRDefault="00243417" w:rsidP="00243417">
      <w:pPr>
        <w:bidi w:val="0"/>
        <w:rPr>
          <w:rtl/>
        </w:rPr>
      </w:pPr>
      <w:r>
        <w:rPr>
          <w:rtl/>
        </w:rPr>
        <w:br w:type="page"/>
      </w:r>
    </w:p>
    <w:p w:rsidR="006B654F" w:rsidRPr="00243417" w:rsidRDefault="006B654F" w:rsidP="002E054A">
      <w:pPr>
        <w:pStyle w:val="2"/>
        <w:rPr>
          <w:rFonts w:cs="Narkisim"/>
          <w:rtl/>
        </w:rPr>
      </w:pPr>
      <w:r w:rsidRPr="00243417">
        <w:rPr>
          <w:rFonts w:hint="eastAsia"/>
          <w:rtl/>
        </w:rPr>
        <w:lastRenderedPageBreak/>
        <w:t>שטח</w:t>
      </w:r>
      <w:r w:rsidRPr="00243417">
        <w:rPr>
          <w:rtl/>
        </w:rPr>
        <w:t xml:space="preserve"> היחידה:</w:t>
      </w:r>
    </w:p>
    <w:p w:rsidR="006B654F" w:rsidRPr="002E054A" w:rsidRDefault="006B654F" w:rsidP="002E054A">
      <w:pPr>
        <w:pStyle w:val="3"/>
        <w:rPr>
          <w:rtl/>
        </w:rPr>
      </w:pPr>
      <w:r w:rsidRPr="002E054A">
        <w:rPr>
          <w:rFonts w:hint="eastAsia"/>
          <w:rtl/>
        </w:rPr>
        <w:t>שטח</w:t>
      </w:r>
      <w:r w:rsidRPr="002E054A">
        <w:rPr>
          <w:rtl/>
        </w:rPr>
        <w:t xml:space="preserve"> הבניין המשמש למגורים.</w:t>
      </w:r>
    </w:p>
    <w:p w:rsidR="00243417" w:rsidRPr="00243417" w:rsidRDefault="006B654F" w:rsidP="00243417">
      <w:pPr>
        <w:pStyle w:val="a0"/>
        <w:numPr>
          <w:ilvl w:val="2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</w:rPr>
      </w:pPr>
      <w:r w:rsidRPr="000D1FB5">
        <w:rPr>
          <w:rFonts w:hint="eastAsia"/>
          <w:rtl/>
        </w:rPr>
        <w:t>שטח</w:t>
      </w:r>
      <w:r w:rsidRPr="000D1FB5">
        <w:rPr>
          <w:rtl/>
        </w:rPr>
        <w:t xml:space="preserve"> בניין המשמש למגורים, יכלול את כל</w:t>
      </w:r>
      <w:r w:rsidRPr="000D1FB5">
        <w:rPr>
          <w:rFonts w:hint="cs"/>
          <w:rtl/>
        </w:rPr>
        <w:t xml:space="preserve"> שטח</w:t>
      </w:r>
      <w:r w:rsidRPr="000D1FB5">
        <w:rPr>
          <w:rtl/>
        </w:rPr>
        <w:t xml:space="preserve"> ה</w:t>
      </w:r>
      <w:r w:rsidRPr="000D1FB5">
        <w:rPr>
          <w:rFonts w:hint="cs"/>
          <w:rtl/>
        </w:rPr>
        <w:t xml:space="preserve">בניין כולל קירות חוץ לרבות מבנים שאינם צמודים, חדרי שירותים, חניה מקורה, </w:t>
      </w:r>
      <w:r w:rsidRPr="000D1FB5">
        <w:rPr>
          <w:rtl/>
        </w:rPr>
        <w:t xml:space="preserve">חדרי </w:t>
      </w:r>
      <w:r w:rsidRPr="000D1FB5">
        <w:rPr>
          <w:rFonts w:hint="eastAsia"/>
          <w:rtl/>
        </w:rPr>
        <w:t>כביסה</w:t>
      </w:r>
      <w:r w:rsidRPr="000D1FB5">
        <w:rPr>
          <w:rtl/>
        </w:rPr>
        <w:t>, יציע, עליית גג</w:t>
      </w:r>
      <w:r w:rsidRPr="000D1FB5">
        <w:rPr>
          <w:rFonts w:hint="cs"/>
          <w:rtl/>
        </w:rPr>
        <w:t>,</w:t>
      </w:r>
      <w:r w:rsidRPr="000D1FB5">
        <w:rPr>
          <w:rtl/>
        </w:rPr>
        <w:t xml:space="preserve"> פרוזדורים, מרתף, בנייני עזר ( חדר כביסה, הסקה, חשמל </w:t>
      </w:r>
      <w:r w:rsidRPr="000D1FB5">
        <w:rPr>
          <w:rFonts w:hint="eastAsia"/>
          <w:rtl/>
        </w:rPr>
        <w:t>מכונות</w:t>
      </w:r>
      <w:r w:rsidRPr="000D1FB5">
        <w:rPr>
          <w:rtl/>
        </w:rPr>
        <w:t>, גז וכו'), מקלט, פיר מעלית</w:t>
      </w:r>
      <w:r w:rsidRPr="000D1FB5">
        <w:rPr>
          <w:rFonts w:hint="cs"/>
          <w:rtl/>
        </w:rPr>
        <w:t>,</w:t>
      </w:r>
      <w:r w:rsidRPr="000D1FB5">
        <w:rPr>
          <w:rtl/>
        </w:rPr>
        <w:t xml:space="preserve"> גזוזטראות, מרפסות מקורות, בריכות שחיה ומחסנים </w:t>
      </w:r>
      <w:r w:rsidRPr="000D1FB5">
        <w:rPr>
          <w:rFonts w:hint="eastAsia"/>
          <w:rtl/>
        </w:rPr>
        <w:t>ביתיים</w:t>
      </w:r>
      <w:r w:rsidRPr="000D1FB5">
        <w:rPr>
          <w:rtl/>
        </w:rPr>
        <w:t>.</w:t>
      </w:r>
    </w:p>
    <w:p w:rsidR="00243417" w:rsidRPr="00243417" w:rsidRDefault="006B654F" w:rsidP="00243417">
      <w:pPr>
        <w:pStyle w:val="a0"/>
        <w:numPr>
          <w:ilvl w:val="2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</w:rPr>
      </w:pPr>
      <w:r w:rsidRPr="000D1FB5">
        <w:rPr>
          <w:rFonts w:hint="eastAsia"/>
          <w:rtl/>
        </w:rPr>
        <w:t>בבתים</w:t>
      </w:r>
      <w:r w:rsidRPr="000D1FB5">
        <w:rPr>
          <w:rtl/>
        </w:rPr>
        <w:t xml:space="preserve"> משותפים, יכל</w:t>
      </w:r>
      <w:r w:rsidRPr="000D1FB5">
        <w:rPr>
          <w:rFonts w:hint="cs"/>
          <w:rtl/>
        </w:rPr>
        <w:t>ו</w:t>
      </w:r>
      <w:r w:rsidRPr="000D1FB5">
        <w:rPr>
          <w:rtl/>
        </w:rPr>
        <w:t xml:space="preserve">ל הרכוש המשותף ( חדר </w:t>
      </w:r>
      <w:r w:rsidRPr="000D1FB5">
        <w:rPr>
          <w:rFonts w:hint="cs"/>
          <w:rtl/>
        </w:rPr>
        <w:t>מדרגות,</w:t>
      </w:r>
      <w:r w:rsidRPr="000D1FB5">
        <w:rPr>
          <w:rtl/>
        </w:rPr>
        <w:t xml:space="preserve"> חדר אשפה, חדר משחקים וכו') יחשב לחלק משטח כל דירה ודירה</w:t>
      </w:r>
      <w:r w:rsidRPr="000D1FB5">
        <w:rPr>
          <w:rFonts w:hint="cs"/>
          <w:rtl/>
        </w:rPr>
        <w:t>.</w:t>
      </w:r>
    </w:p>
    <w:p w:rsidR="006B654F" w:rsidRPr="000D1FB5" w:rsidRDefault="006B654F" w:rsidP="00243417">
      <w:pPr>
        <w:pStyle w:val="a0"/>
        <w:overflowPunct w:val="0"/>
        <w:autoSpaceDE w:val="0"/>
        <w:autoSpaceDN w:val="0"/>
        <w:adjustRightInd w:val="0"/>
        <w:spacing w:before="360"/>
        <w:ind w:left="576"/>
        <w:contextualSpacing w:val="0"/>
        <w:jc w:val="both"/>
        <w:rPr>
          <w:rFonts w:cs="Narkisim"/>
        </w:rPr>
      </w:pPr>
      <w:r w:rsidRPr="000D1FB5">
        <w:rPr>
          <w:rFonts w:hint="cs"/>
          <w:rtl/>
        </w:rPr>
        <w:t xml:space="preserve">הרכוש המשותף יחולק יחסית בהתאם לגודל כל דירה וכל דירה תחויב בהתאם. </w:t>
      </w:r>
    </w:p>
    <w:p w:rsidR="006B654F" w:rsidRPr="002E054A" w:rsidRDefault="006B654F" w:rsidP="002E054A">
      <w:pPr>
        <w:pStyle w:val="3"/>
        <w:rPr>
          <w:rFonts w:cs="Narkisim"/>
          <w:b w:val="0"/>
          <w:bCs w:val="0"/>
          <w:i w:val="0"/>
          <w:iCs w:val="0"/>
          <w:rtl/>
        </w:rPr>
      </w:pPr>
      <w:r w:rsidRPr="002E054A">
        <w:rPr>
          <w:b w:val="0"/>
          <w:bCs w:val="0"/>
          <w:i w:val="0"/>
          <w:iCs w:val="0"/>
          <w:rtl/>
        </w:rPr>
        <w:t>בניין שאינו משמש למגורים:</w:t>
      </w:r>
    </w:p>
    <w:p w:rsidR="00243417" w:rsidRPr="00243417" w:rsidRDefault="006B654F" w:rsidP="00243417">
      <w:pPr>
        <w:pStyle w:val="a0"/>
        <w:numPr>
          <w:ilvl w:val="2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</w:rPr>
      </w:pPr>
      <w:r w:rsidRPr="000D1FB5">
        <w:rPr>
          <w:rFonts w:hint="eastAsia"/>
          <w:rtl/>
        </w:rPr>
        <w:t>שטח</w:t>
      </w:r>
      <w:r w:rsidRPr="000D1FB5">
        <w:rPr>
          <w:rtl/>
        </w:rPr>
        <w:t xml:space="preserve"> בניין שאינו משמש למגורים יכלול את כל </w:t>
      </w:r>
      <w:r w:rsidRPr="000D1FB5">
        <w:rPr>
          <w:rFonts w:hint="eastAsia"/>
          <w:rtl/>
        </w:rPr>
        <w:t>השטח</w:t>
      </w:r>
      <w:r w:rsidRPr="000D1FB5">
        <w:rPr>
          <w:rtl/>
        </w:rPr>
        <w:t xml:space="preserve"> כולל קירות חוץ לרבות מחסנים, מוסכים, יציעים, מרפסות, מקלטים, חניון </w:t>
      </w:r>
      <w:r w:rsidRPr="000D1FB5">
        <w:rPr>
          <w:rFonts w:hint="eastAsia"/>
          <w:rtl/>
        </w:rPr>
        <w:t>תת</w:t>
      </w:r>
      <w:r w:rsidRPr="000D1FB5">
        <w:rPr>
          <w:rtl/>
        </w:rPr>
        <w:t xml:space="preserve"> קרקעי, סככות ומבני עזר</w:t>
      </w:r>
      <w:r w:rsidRPr="000D1FB5">
        <w:rPr>
          <w:rFonts w:hint="cs"/>
          <w:rtl/>
        </w:rPr>
        <w:t>,</w:t>
      </w:r>
      <w:r w:rsidRPr="000D1FB5">
        <w:rPr>
          <w:rtl/>
        </w:rPr>
        <w:t xml:space="preserve"> </w:t>
      </w:r>
      <w:r w:rsidRPr="000D1FB5">
        <w:rPr>
          <w:rFonts w:hint="cs"/>
          <w:rtl/>
        </w:rPr>
        <w:t xml:space="preserve">חדרי חשמל שנאים וטרנספורמציה, </w:t>
      </w:r>
      <w:r w:rsidRPr="000D1FB5">
        <w:rPr>
          <w:rtl/>
        </w:rPr>
        <w:t>בין אם אלה מהווים מבנה אחד, או מספר מבני</w:t>
      </w:r>
      <w:r w:rsidRPr="000D1FB5">
        <w:rPr>
          <w:rFonts w:hint="cs"/>
          <w:rtl/>
        </w:rPr>
        <w:t>ם</w:t>
      </w:r>
      <w:r w:rsidRPr="000D1FB5">
        <w:rPr>
          <w:rtl/>
        </w:rPr>
        <w:t xml:space="preserve">, בין שאלה </w:t>
      </w:r>
      <w:r w:rsidRPr="000D1FB5">
        <w:rPr>
          <w:rFonts w:hint="cs"/>
          <w:rtl/>
        </w:rPr>
        <w:t>ב</w:t>
      </w:r>
      <w:r w:rsidRPr="000D1FB5">
        <w:rPr>
          <w:rFonts w:hint="eastAsia"/>
          <w:rtl/>
        </w:rPr>
        <w:t>מפלס</w:t>
      </w:r>
      <w:r w:rsidRPr="000D1FB5">
        <w:rPr>
          <w:rtl/>
        </w:rPr>
        <w:t xml:space="preserve"> אחד או </w:t>
      </w:r>
      <w:r w:rsidRPr="000D1FB5">
        <w:rPr>
          <w:rFonts w:hint="cs"/>
          <w:rtl/>
        </w:rPr>
        <w:t>ב</w:t>
      </w:r>
      <w:r w:rsidRPr="000D1FB5">
        <w:rPr>
          <w:rtl/>
        </w:rPr>
        <w:t>כמה מפלסים.</w:t>
      </w:r>
    </w:p>
    <w:p w:rsidR="00243417" w:rsidRPr="00243417" w:rsidRDefault="006B654F" w:rsidP="00243417">
      <w:pPr>
        <w:pStyle w:val="a0"/>
        <w:numPr>
          <w:ilvl w:val="2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</w:rPr>
      </w:pPr>
      <w:r w:rsidRPr="000D1FB5">
        <w:rPr>
          <w:rFonts w:hint="eastAsia"/>
          <w:rtl/>
        </w:rPr>
        <w:t>רכוש</w:t>
      </w:r>
      <w:r w:rsidRPr="000D1FB5">
        <w:rPr>
          <w:rtl/>
        </w:rPr>
        <w:t xml:space="preserve"> משותף במבנה, יתווסף </w:t>
      </w:r>
      <w:r w:rsidRPr="000D1FB5">
        <w:rPr>
          <w:rFonts w:hint="eastAsia"/>
          <w:rtl/>
        </w:rPr>
        <w:t>לכל</w:t>
      </w:r>
      <w:r w:rsidRPr="000D1FB5">
        <w:rPr>
          <w:rtl/>
        </w:rPr>
        <w:t xml:space="preserve"> יחידת שטח, </w:t>
      </w:r>
      <w:r w:rsidRPr="000D1FB5">
        <w:rPr>
          <w:rFonts w:hint="cs"/>
          <w:rtl/>
        </w:rPr>
        <w:t xml:space="preserve">לפי חלק </w:t>
      </w:r>
      <w:r w:rsidRPr="000D1FB5">
        <w:rPr>
          <w:rtl/>
        </w:rPr>
        <w:t>מהשטח היחסי ברכוש המשותף.</w:t>
      </w:r>
    </w:p>
    <w:p w:rsidR="00243417" w:rsidRPr="00243417" w:rsidRDefault="006B654F" w:rsidP="00243417">
      <w:pPr>
        <w:pStyle w:val="a0"/>
        <w:numPr>
          <w:ilvl w:val="2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</w:rPr>
      </w:pPr>
      <w:r w:rsidRPr="000D1FB5">
        <w:rPr>
          <w:rFonts w:hint="eastAsia"/>
          <w:rtl/>
        </w:rPr>
        <w:t>רכוש</w:t>
      </w:r>
      <w:r w:rsidRPr="000D1FB5">
        <w:rPr>
          <w:rtl/>
        </w:rPr>
        <w:t xml:space="preserve"> משותף במרכזים מסחריים מקורים (קניונים), </w:t>
      </w:r>
      <w:r w:rsidRPr="000D1FB5">
        <w:rPr>
          <w:rFonts w:hint="eastAsia"/>
          <w:rtl/>
        </w:rPr>
        <w:t>יראו</w:t>
      </w:r>
      <w:r w:rsidRPr="000D1FB5">
        <w:rPr>
          <w:rtl/>
        </w:rPr>
        <w:t xml:space="preserve"> את המחזיק ביחידה גם כמחזיק בחלק יחסי מ</w:t>
      </w:r>
      <w:r w:rsidRPr="000D1FB5">
        <w:rPr>
          <w:rFonts w:hint="cs"/>
          <w:rtl/>
        </w:rPr>
        <w:t>ה</w:t>
      </w:r>
      <w:r w:rsidRPr="000D1FB5">
        <w:rPr>
          <w:rtl/>
        </w:rPr>
        <w:t>שטחים הציבוריים המהווים רכוש משותף</w:t>
      </w:r>
      <w:r w:rsidRPr="000D1FB5">
        <w:rPr>
          <w:rFonts w:hint="cs"/>
          <w:rtl/>
        </w:rPr>
        <w:t xml:space="preserve"> והוא יחויב</w:t>
      </w:r>
      <w:r w:rsidRPr="000D1FB5">
        <w:rPr>
          <w:rtl/>
        </w:rPr>
        <w:t xml:space="preserve"> </w:t>
      </w:r>
      <w:r w:rsidRPr="000D1FB5">
        <w:rPr>
          <w:rFonts w:hint="cs"/>
          <w:rtl/>
        </w:rPr>
        <w:t>לפי חלקו היחסי ב</w:t>
      </w:r>
      <w:r w:rsidRPr="000D1FB5">
        <w:rPr>
          <w:rtl/>
        </w:rPr>
        <w:t>שטח הציבורי המשותף.</w:t>
      </w:r>
    </w:p>
    <w:p w:rsidR="006B654F" w:rsidRPr="00243417" w:rsidRDefault="006B654F" w:rsidP="00243417">
      <w:pPr>
        <w:pStyle w:val="a0"/>
        <w:numPr>
          <w:ilvl w:val="2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Fonts w:cs="Narkisim"/>
          <w:rtl/>
        </w:rPr>
      </w:pPr>
      <w:r w:rsidRPr="000D1FB5">
        <w:rPr>
          <w:rFonts w:hint="eastAsia"/>
          <w:rtl/>
        </w:rPr>
        <w:t>קרקע</w:t>
      </w:r>
      <w:r w:rsidRPr="000D1FB5">
        <w:rPr>
          <w:rtl/>
        </w:rPr>
        <w:t xml:space="preserve"> הצמודה לבניין, שעיקר שימושה עם המבנה, </w:t>
      </w:r>
      <w:r w:rsidRPr="000D1FB5">
        <w:rPr>
          <w:rFonts w:hint="eastAsia"/>
          <w:rtl/>
        </w:rPr>
        <w:t>כחצר</w:t>
      </w:r>
      <w:r w:rsidRPr="000D1FB5">
        <w:rPr>
          <w:rtl/>
        </w:rPr>
        <w:t xml:space="preserve"> או כגינה או לכל צורך אחר של אותו מבנה, אך לא יותר מ- </w:t>
      </w:r>
      <w:r w:rsidRPr="000D1FB5">
        <w:rPr>
          <w:rFonts w:hint="cs"/>
          <w:rtl/>
        </w:rPr>
        <w:t>50%</w:t>
      </w:r>
      <w:r w:rsidRPr="000D1FB5">
        <w:rPr>
          <w:rtl/>
        </w:rPr>
        <w:t xml:space="preserve"> </w:t>
      </w:r>
      <w:r w:rsidRPr="000D1FB5">
        <w:rPr>
          <w:rFonts w:hint="cs"/>
          <w:rtl/>
        </w:rPr>
        <w:t>משטח המבנה</w:t>
      </w:r>
      <w:r w:rsidRPr="000D1FB5">
        <w:rPr>
          <w:rtl/>
        </w:rPr>
        <w:t xml:space="preserve">, למעט </w:t>
      </w:r>
      <w:r w:rsidRPr="000D1FB5">
        <w:rPr>
          <w:rFonts w:hint="eastAsia"/>
          <w:rtl/>
        </w:rPr>
        <w:t>קרקע</w:t>
      </w:r>
      <w:r w:rsidRPr="000D1FB5">
        <w:rPr>
          <w:rtl/>
        </w:rPr>
        <w:t xml:space="preserve"> שהמבנה שעליה לא היה תפוס מעולם- כולו או חלקו (סעיף 269 לפקודה).</w:t>
      </w:r>
    </w:p>
    <w:p w:rsidR="00E63CA6" w:rsidRPr="00E63CA6" w:rsidRDefault="006B654F" w:rsidP="00E63CA6">
      <w:pPr>
        <w:pStyle w:val="a0"/>
        <w:overflowPunct w:val="0"/>
        <w:autoSpaceDE w:val="0"/>
        <w:autoSpaceDN w:val="0"/>
        <w:adjustRightInd w:val="0"/>
        <w:spacing w:before="240"/>
        <w:ind w:left="950"/>
        <w:contextualSpacing w:val="0"/>
        <w:jc w:val="both"/>
        <w:rPr>
          <w:rFonts w:cs="Narkisim"/>
          <w:b/>
          <w:bCs/>
          <w:i/>
          <w:iCs/>
          <w:u w:val="single"/>
        </w:rPr>
      </w:pPr>
      <w:r w:rsidRPr="00243417">
        <w:rPr>
          <w:rFonts w:cs="Narkisim"/>
          <w:rtl/>
        </w:rPr>
        <w:br w:type="page"/>
      </w:r>
    </w:p>
    <w:p w:rsidR="006B654F" w:rsidRPr="00243417" w:rsidRDefault="006B654F" w:rsidP="002E054A">
      <w:pPr>
        <w:pStyle w:val="2"/>
        <w:rPr>
          <w:rtl/>
        </w:rPr>
      </w:pPr>
      <w:r w:rsidRPr="00243417">
        <w:rPr>
          <w:rFonts w:hint="cs"/>
          <w:rtl/>
        </w:rPr>
        <w:lastRenderedPageBreak/>
        <w:t>תעריפי המסים לשנת 2019 (בש"ח)</w:t>
      </w:r>
    </w:p>
    <w:p w:rsidR="00E63CA6" w:rsidRPr="002E054A" w:rsidRDefault="006B654F" w:rsidP="002E054A">
      <w:pPr>
        <w:tabs>
          <w:tab w:val="center" w:pos="6343"/>
        </w:tabs>
        <w:overflowPunct w:val="0"/>
        <w:autoSpaceDE w:val="0"/>
        <w:autoSpaceDN w:val="0"/>
        <w:adjustRightInd w:val="0"/>
        <w:ind w:right="1350"/>
        <w:jc w:val="both"/>
        <w:rPr>
          <w:rtl/>
        </w:rPr>
      </w:pPr>
      <w:r w:rsidRPr="002E054A">
        <w:rPr>
          <w:rFonts w:hint="cs"/>
          <w:rtl/>
        </w:rPr>
        <w:t xml:space="preserve">תעריפי הארנונה לשנת 2019 הם התעריפים של שנת 2018 בתוספת 0.32% וזאת בהתאם לסעיף 7 לחוק הסדרים במשק המדינה (תיקוני חקיקה להשגת יעדי התקציב), </w:t>
      </w:r>
      <w:proofErr w:type="spellStart"/>
      <w:r w:rsidRPr="002E054A">
        <w:rPr>
          <w:rFonts w:hint="cs"/>
          <w:rtl/>
        </w:rPr>
        <w:t>התשנ"ג</w:t>
      </w:r>
      <w:proofErr w:type="spellEnd"/>
      <w:r w:rsidRPr="002E054A">
        <w:rPr>
          <w:rFonts w:hint="cs"/>
          <w:rtl/>
        </w:rPr>
        <w:t xml:space="preserve"> </w:t>
      </w:r>
      <w:r w:rsidRPr="002E054A">
        <w:rPr>
          <w:rtl/>
        </w:rPr>
        <w:t>–</w:t>
      </w:r>
      <w:r w:rsidRPr="002E054A">
        <w:rPr>
          <w:rFonts w:hint="cs"/>
          <w:rtl/>
        </w:rPr>
        <w:t xml:space="preserve"> 1992 </w:t>
      </w:r>
    </w:p>
    <w:p w:rsidR="006B654F" w:rsidRPr="002E054A" w:rsidRDefault="006B654F" w:rsidP="00E63CA6">
      <w:pPr>
        <w:tabs>
          <w:tab w:val="center" w:pos="6343"/>
        </w:tabs>
        <w:overflowPunct w:val="0"/>
        <w:autoSpaceDE w:val="0"/>
        <w:autoSpaceDN w:val="0"/>
        <w:adjustRightInd w:val="0"/>
        <w:jc w:val="both"/>
        <w:rPr>
          <w:rtl/>
        </w:rPr>
      </w:pPr>
      <w:r w:rsidRPr="002E054A">
        <w:rPr>
          <w:rFonts w:hint="cs"/>
          <w:rtl/>
        </w:rPr>
        <w:t>תעריפי</w:t>
      </w:r>
      <w:r w:rsidRPr="000D1FB5">
        <w:rPr>
          <w:rFonts w:hint="cs"/>
          <w:rtl/>
        </w:rPr>
        <w:t xml:space="preserve"> </w:t>
      </w:r>
      <w:r w:rsidRPr="002E054A">
        <w:rPr>
          <w:rFonts w:hint="cs"/>
          <w:rtl/>
        </w:rPr>
        <w:t>המסים הם בש"ח למ"ר לשנה,</w:t>
      </w:r>
      <w:r w:rsidR="00E63CA6" w:rsidRPr="002E054A">
        <w:rPr>
          <w:rFonts w:hint="cs"/>
          <w:rtl/>
        </w:rPr>
        <w:t xml:space="preserve"> </w:t>
      </w:r>
      <w:r w:rsidRPr="002E054A">
        <w:rPr>
          <w:rFonts w:hint="cs"/>
          <w:rtl/>
        </w:rPr>
        <w:t>בהתאם לסוגים כדלקמן:</w:t>
      </w:r>
    </w:p>
    <w:tbl>
      <w:tblPr>
        <w:bidiVisual/>
        <w:tblW w:w="7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  <w:tblCaption w:val="תעריפי ארנונה לפי סוג נכס"/>
      </w:tblPr>
      <w:tblGrid>
        <w:gridCol w:w="665"/>
        <w:gridCol w:w="7"/>
        <w:gridCol w:w="4476"/>
        <w:gridCol w:w="740"/>
        <w:gridCol w:w="810"/>
        <w:gridCol w:w="894"/>
        <w:gridCol w:w="6"/>
      </w:tblGrid>
      <w:tr w:rsidR="006B654F" w:rsidRPr="000D1FB5" w:rsidTr="00E63CA6">
        <w:trPr>
          <w:gridAfter w:val="1"/>
          <w:wAfter w:w="6" w:type="dxa"/>
          <w:tblHeader/>
        </w:trPr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hint="eastAsia"/>
                <w:rtl/>
              </w:rPr>
              <w:t>מס</w:t>
            </w:r>
            <w:r w:rsidRPr="000D1FB5">
              <w:rPr>
                <w:rtl/>
              </w:rPr>
              <w:t>'</w:t>
            </w:r>
          </w:p>
        </w:tc>
        <w:tc>
          <w:tcPr>
            <w:tcW w:w="4483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hint="eastAsia"/>
                <w:rtl/>
              </w:rPr>
              <w:t>סוג</w:t>
            </w:r>
            <w:r w:rsidRPr="000D1FB5">
              <w:rPr>
                <w:rtl/>
              </w:rPr>
              <w:t xml:space="preserve"> </w:t>
            </w:r>
            <w:r w:rsidRPr="000D1FB5">
              <w:rPr>
                <w:rFonts w:hint="eastAsia"/>
                <w:rtl/>
              </w:rPr>
              <w:t>הנכס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rtl/>
              </w:rPr>
            </w:pPr>
            <w:r w:rsidRPr="000D1FB5">
              <w:rPr>
                <w:rFonts w:hint="eastAsia"/>
                <w:b/>
                <w:bCs/>
                <w:rtl/>
              </w:rPr>
              <w:t>קוד</w:t>
            </w:r>
            <w:r w:rsidRPr="000D1FB5">
              <w:rPr>
                <w:rFonts w:hint="cs"/>
                <w:b/>
                <w:bCs/>
                <w:rtl/>
              </w:rPr>
              <w:t xml:space="preserve"> נכס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b/>
                <w:bCs/>
                <w:rtl/>
              </w:rPr>
            </w:pPr>
            <w:r w:rsidRPr="000D1FB5">
              <w:rPr>
                <w:rFonts w:cs="Narkisim" w:hint="cs"/>
                <w:b/>
                <w:bCs/>
                <w:rtl/>
              </w:rPr>
              <w:t>201</w:t>
            </w:r>
            <w:r>
              <w:rPr>
                <w:rFonts w:cs="Narkisim" w:hint="cs"/>
                <w:b/>
                <w:bCs/>
                <w:rtl/>
              </w:rPr>
              <w:t>8</w:t>
            </w:r>
          </w:p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b/>
                <w:bCs/>
                <w:rtl/>
              </w:rPr>
            </w:pPr>
            <w:r w:rsidRPr="000D1FB5">
              <w:rPr>
                <w:rFonts w:cs="Narkisim" w:hint="cs"/>
                <w:b/>
                <w:bCs/>
                <w:rtl/>
              </w:rPr>
              <w:t>₪ למ"ר</w:t>
            </w: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2019 ₪ למ"ר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hint="eastAsia"/>
                <w:rtl/>
              </w:rPr>
              <w:t>א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hint="eastAsia"/>
                <w:rtl/>
              </w:rPr>
              <w:t>מבני</w:t>
            </w:r>
            <w:r w:rsidRPr="000D1FB5">
              <w:rPr>
                <w:rtl/>
              </w:rPr>
              <w:t xml:space="preserve"> מגורים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double" w:sz="4" w:space="0" w:color="auto"/>
              <w:bottom w:val="dotted" w:sz="6" w:space="0" w:color="000000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/>
                <w:rtl/>
              </w:rPr>
              <w:t xml:space="preserve">1. </w:t>
            </w:r>
            <w:r w:rsidRPr="000D1FB5">
              <w:rPr>
                <w:rFonts w:cs="Narkisim" w:hint="eastAsia"/>
                <w:rtl/>
              </w:rPr>
              <w:t>מגורים</w:t>
            </w:r>
            <w:r w:rsidRPr="000D1FB5">
              <w:rPr>
                <w:rFonts w:cs="Narkisim"/>
                <w:rtl/>
              </w:rPr>
              <w:t xml:space="preserve"> רגיל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dotted" w:sz="6" w:space="0" w:color="000000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204BF9">
              <w:rPr>
                <w:rFonts w:cs="Narkisim" w:hint="cs"/>
                <w:rtl/>
              </w:rPr>
              <w:t>110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6" w:space="0" w:color="000000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36.49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dotted" w:sz="6" w:space="0" w:color="000000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36.61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/>
                <w:rtl/>
              </w:rPr>
              <w:t xml:space="preserve">2. </w:t>
            </w:r>
            <w:r w:rsidRPr="000D1FB5">
              <w:rPr>
                <w:rFonts w:cs="Narkisim" w:hint="eastAsia"/>
                <w:rtl/>
              </w:rPr>
              <w:t>בתי</w:t>
            </w:r>
            <w:r w:rsidRPr="000D1FB5">
              <w:rPr>
                <w:rFonts w:cs="Narkisim"/>
                <w:rtl/>
              </w:rPr>
              <w:t xml:space="preserve"> אבות 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204BF9">
              <w:rPr>
                <w:rFonts w:cs="Narkisim"/>
                <w:rtl/>
              </w:rPr>
              <w:t>102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99.29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99.61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ב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משרדים</w:t>
            </w:r>
            <w:r w:rsidRPr="000D1FB5">
              <w:rPr>
                <w:rFonts w:cs="Narkisim"/>
                <w:rtl/>
              </w:rPr>
              <w:t xml:space="preserve"> שירותים ומסחר: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/>
                <w:rtl/>
              </w:rPr>
              <w:t>1. משרדי עו"</w:t>
            </w:r>
            <w:r w:rsidRPr="000D1FB5">
              <w:rPr>
                <w:rFonts w:cs="Narkisim" w:hint="eastAsia"/>
                <w:rtl/>
              </w:rPr>
              <w:t>ד</w:t>
            </w:r>
            <w:r w:rsidRPr="000D1FB5">
              <w:rPr>
                <w:rFonts w:cs="Narkisim"/>
                <w:rtl/>
              </w:rPr>
              <w:t xml:space="preserve">, </w:t>
            </w:r>
            <w:r w:rsidRPr="000D1FB5">
              <w:rPr>
                <w:rFonts w:cs="Narkisim" w:hint="cs"/>
                <w:rtl/>
              </w:rPr>
              <w:t>סוכני</w:t>
            </w:r>
            <w:r w:rsidRPr="000D1FB5">
              <w:rPr>
                <w:rFonts w:cs="Narkisim"/>
                <w:rtl/>
              </w:rPr>
              <w:t xml:space="preserve"> ביטוח והנה"</w:t>
            </w:r>
            <w:r w:rsidRPr="000D1FB5">
              <w:rPr>
                <w:rFonts w:cs="Narkisim" w:hint="eastAsia"/>
                <w:rtl/>
              </w:rPr>
              <w:t>ח</w:t>
            </w:r>
            <w:r w:rsidRPr="000D1FB5">
              <w:rPr>
                <w:rFonts w:cs="Narkisim" w:hint="cs"/>
                <w:rtl/>
              </w:rPr>
              <w:t xml:space="preserve"> משרדי בי"ס לנהיגה תחנות מוניות משרדי הובלה ותחבורה משרדים להסעות, משרדי </w:t>
            </w:r>
            <w:proofErr w:type="spellStart"/>
            <w:r w:rsidRPr="000D1FB5">
              <w:rPr>
                <w:rFonts w:cs="Narkisim" w:hint="cs"/>
                <w:rtl/>
              </w:rPr>
              <w:t>מט"ש</w:t>
            </w:r>
            <w:proofErr w:type="spellEnd"/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ומשרדים</w:t>
            </w:r>
            <w:r w:rsidRPr="000D1FB5">
              <w:rPr>
                <w:rFonts w:cs="Narkisim"/>
                <w:rtl/>
              </w:rPr>
              <w:t xml:space="preserve"> שונים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204BF9">
              <w:rPr>
                <w:rFonts w:cs="Narkisim"/>
                <w:rtl/>
              </w:rPr>
              <w:t>801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122.99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123.38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2. תחנות דלק ותחנות עגינה לטעינת מצברים לרכב חשמלי</w:t>
            </w:r>
            <w:r w:rsidRPr="000D1FB5">
              <w:rPr>
                <w:rFonts w:hint="cs"/>
                <w:rtl/>
              </w:rPr>
              <w:t xml:space="preserve"> </w:t>
            </w:r>
            <w:r w:rsidRPr="000D1FB5">
              <w:rPr>
                <w:rFonts w:cs="Narkisim" w:hint="cs"/>
                <w:rtl/>
              </w:rPr>
              <w:t>כולל המשרדים , סככות ומבנים נלווים.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 w:rsidRPr="00204BF9">
              <w:rPr>
                <w:rFonts w:cs="Narkisim" w:hint="cs"/>
                <w:rtl/>
              </w:rPr>
              <w:t>310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127.51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127.92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>3.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בתי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קפה</w:t>
            </w:r>
            <w:r w:rsidRPr="000D1FB5">
              <w:rPr>
                <w:rFonts w:cs="Narkisim" w:hint="cs"/>
                <w:rtl/>
              </w:rPr>
              <w:t xml:space="preserve">, מסעדות, מזנונים , אולמי חתונות ודומיהם. 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204BF9">
              <w:rPr>
                <w:rFonts w:cs="Narkisim"/>
                <w:rtl/>
              </w:rPr>
              <w:t>221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75.84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76.08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 xml:space="preserve">4. </w:t>
            </w:r>
            <w:r w:rsidRPr="000D1FB5">
              <w:rPr>
                <w:rFonts w:cs="Narkisim" w:hint="eastAsia"/>
                <w:rtl/>
              </w:rPr>
              <w:t>עסק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למכונות</w:t>
            </w:r>
            <w:r w:rsidRPr="000D1FB5">
              <w:rPr>
                <w:rFonts w:cs="Narkisim"/>
                <w:rtl/>
              </w:rPr>
              <w:t xml:space="preserve"> </w:t>
            </w:r>
            <w:proofErr w:type="spellStart"/>
            <w:r w:rsidRPr="000D1FB5">
              <w:rPr>
                <w:rFonts w:cs="Narkisim"/>
                <w:rtl/>
              </w:rPr>
              <w:t>משחק,ביליארד</w:t>
            </w:r>
            <w:proofErr w:type="spellEnd"/>
            <w:r w:rsidRPr="000D1FB5">
              <w:rPr>
                <w:rFonts w:cs="Narkisim"/>
                <w:rtl/>
              </w:rPr>
              <w:t xml:space="preserve"> וכו'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204BF9">
              <w:rPr>
                <w:rFonts w:cs="Narkisim"/>
                <w:rtl/>
              </w:rPr>
              <w:t>222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118.46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118.84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 xml:space="preserve">5. </w:t>
            </w:r>
            <w:r w:rsidRPr="000D1FB5">
              <w:rPr>
                <w:rFonts w:cs="Narkisim" w:hint="eastAsia"/>
                <w:rtl/>
              </w:rPr>
              <w:t>מכולות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cs"/>
                <w:rtl/>
              </w:rPr>
              <w:t>ו</w:t>
            </w:r>
            <w:r w:rsidRPr="000D1FB5">
              <w:rPr>
                <w:rFonts w:cs="Narkisim"/>
                <w:rtl/>
              </w:rPr>
              <w:t>חנויות</w:t>
            </w:r>
            <w:r w:rsidRPr="000D1FB5">
              <w:rPr>
                <w:rFonts w:cs="Narkisim" w:hint="cs"/>
                <w:rtl/>
              </w:rPr>
              <w:t>.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204BF9">
              <w:rPr>
                <w:rFonts w:cs="Narkisim"/>
                <w:rtl/>
              </w:rPr>
              <w:t>320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71.20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71.43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 xml:space="preserve">6. </w:t>
            </w:r>
            <w:r w:rsidRPr="000D1FB5">
              <w:rPr>
                <w:rFonts w:cs="Narkisim"/>
                <w:rtl/>
              </w:rPr>
              <w:t>מועדוני תרבות,</w:t>
            </w:r>
            <w:r w:rsidR="00A77C22">
              <w:rPr>
                <w:rFonts w:cs="Narkisim" w:hint="cs"/>
                <w:rtl/>
              </w:rPr>
              <w:t xml:space="preserve"> </w:t>
            </w:r>
            <w:r w:rsidRPr="000D1FB5">
              <w:rPr>
                <w:rFonts w:cs="Narkisim"/>
                <w:rtl/>
              </w:rPr>
              <w:t xml:space="preserve">מוסדות בריאות וחינוך </w:t>
            </w:r>
            <w:r w:rsidRPr="000D1FB5">
              <w:rPr>
                <w:rFonts w:cs="Narkisim" w:hint="eastAsia"/>
                <w:rtl/>
              </w:rPr>
              <w:t>פרטיים</w:t>
            </w:r>
            <w:r w:rsidRPr="000D1FB5">
              <w:rPr>
                <w:rFonts w:cs="Narkisim" w:hint="cs"/>
                <w:rtl/>
              </w:rPr>
              <w:t>,</w:t>
            </w:r>
            <w:r w:rsidR="00A77C22">
              <w:rPr>
                <w:rFonts w:cs="Narkisim" w:hint="cs"/>
                <w:rtl/>
              </w:rPr>
              <w:t xml:space="preserve"> </w:t>
            </w:r>
            <w:r w:rsidRPr="000D1FB5">
              <w:rPr>
                <w:rFonts w:cs="Narkisim" w:hint="cs"/>
                <w:rtl/>
              </w:rPr>
              <w:t>אולמי ספורט,</w:t>
            </w:r>
            <w:r w:rsidR="00A77C22">
              <w:rPr>
                <w:rFonts w:cs="Narkisim" w:hint="cs"/>
                <w:rtl/>
              </w:rPr>
              <w:t xml:space="preserve"> </w:t>
            </w:r>
            <w:r w:rsidRPr="000D1FB5">
              <w:rPr>
                <w:rFonts w:cs="Narkisim" w:hint="cs"/>
                <w:rtl/>
              </w:rPr>
              <w:t>מכוני כושר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204BF9">
              <w:rPr>
                <w:rFonts w:cs="Narkisim"/>
                <w:rtl/>
              </w:rPr>
              <w:t>501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69.46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69.68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 xml:space="preserve">7. </w:t>
            </w:r>
            <w:proofErr w:type="spellStart"/>
            <w:r w:rsidRPr="000D1FB5">
              <w:rPr>
                <w:rFonts w:cs="Narkisim"/>
                <w:rtl/>
              </w:rPr>
              <w:t>מרפאות,</w:t>
            </w:r>
            <w:r w:rsidRPr="000D1FB5">
              <w:rPr>
                <w:rFonts w:cs="Narkisim" w:hint="cs"/>
                <w:rtl/>
              </w:rPr>
              <w:t>לרבות</w:t>
            </w:r>
            <w:proofErr w:type="spellEnd"/>
            <w:r w:rsidRPr="000D1FB5">
              <w:rPr>
                <w:rFonts w:cs="Narkisim" w:hint="cs"/>
                <w:rtl/>
              </w:rPr>
              <w:t xml:space="preserve"> מרפאות שיניים, </w:t>
            </w:r>
            <w:r w:rsidRPr="000D1FB5">
              <w:rPr>
                <w:rFonts w:cs="Narkisim"/>
                <w:rtl/>
              </w:rPr>
              <w:t xml:space="preserve">בתי חולים, מועדונים, משרדי מפלגות </w:t>
            </w:r>
            <w:r w:rsidRPr="000D1FB5">
              <w:rPr>
                <w:rFonts w:cs="Narkisim" w:hint="eastAsia"/>
                <w:rtl/>
              </w:rPr>
              <w:t>ומכוני</w:t>
            </w:r>
            <w:r w:rsidRPr="000D1FB5">
              <w:rPr>
                <w:rFonts w:cs="Narkisim"/>
                <w:rtl/>
              </w:rPr>
              <w:t xml:space="preserve"> יופי</w:t>
            </w:r>
            <w:r w:rsidRPr="000D1FB5">
              <w:rPr>
                <w:rFonts w:cs="Narkisim" w:hint="cs"/>
                <w:rtl/>
              </w:rPr>
              <w:t xml:space="preserve"> 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204BF9">
              <w:rPr>
                <w:rFonts w:cs="Narkisim"/>
                <w:rtl/>
              </w:rPr>
              <w:t>502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78.59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78.84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ג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בנקים</w:t>
            </w:r>
            <w:r w:rsidRPr="000D1FB5">
              <w:rPr>
                <w:rFonts w:cs="Narkisim" w:hint="cs"/>
                <w:rtl/>
              </w:rPr>
              <w:t xml:space="preserve"> וחברות בטוח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204BF9">
              <w:rPr>
                <w:rFonts w:cs="Narkisim"/>
                <w:rtl/>
              </w:rPr>
              <w:t>330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567.14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568.95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ד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תעשייה</w:t>
            </w:r>
            <w:r w:rsidRPr="000D1FB5">
              <w:rPr>
                <w:rFonts w:cs="Narkisim" w:hint="cs"/>
                <w:rtl/>
              </w:rPr>
              <w:t>, ומפעלי בטון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750E61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750E61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>1</w:t>
            </w:r>
            <w:r w:rsidRPr="000D1FB5">
              <w:rPr>
                <w:rFonts w:cs="Narkisim"/>
                <w:rtl/>
              </w:rPr>
              <w:t xml:space="preserve">. </w:t>
            </w:r>
            <w:r w:rsidRPr="000D1FB5">
              <w:rPr>
                <w:rFonts w:cs="Narkisim" w:hint="eastAsia"/>
                <w:rtl/>
              </w:rPr>
              <w:t>בתי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חרושת</w:t>
            </w:r>
            <w:r w:rsidRPr="000D1FB5">
              <w:rPr>
                <w:rFonts w:cs="Narkisim"/>
                <w:rtl/>
              </w:rPr>
              <w:t xml:space="preserve"> ומפעלים</w:t>
            </w:r>
          </w:p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 xml:space="preserve">מפעלים ליציקת בטון ו/או בלוקים, </w:t>
            </w:r>
            <w:r w:rsidRPr="000D1FB5">
              <w:rPr>
                <w:rFonts w:cs="Narkisim" w:hint="eastAsia"/>
                <w:rtl/>
              </w:rPr>
              <w:t>מפעלים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cs"/>
                <w:rtl/>
              </w:rPr>
              <w:t>ל</w:t>
            </w:r>
            <w:r w:rsidRPr="000D1FB5">
              <w:rPr>
                <w:rFonts w:cs="Narkisim"/>
                <w:rtl/>
              </w:rPr>
              <w:t xml:space="preserve">עיבוד ברזל, יצור צורכי </w:t>
            </w:r>
            <w:proofErr w:type="spellStart"/>
            <w:r w:rsidRPr="000D1FB5">
              <w:rPr>
                <w:rFonts w:cs="Narkisim"/>
                <w:rtl/>
              </w:rPr>
              <w:t>חממות,</w:t>
            </w:r>
            <w:r w:rsidRPr="000D1FB5">
              <w:rPr>
                <w:rFonts w:cs="Narkisim" w:hint="cs"/>
                <w:rtl/>
              </w:rPr>
              <w:t>דודי</w:t>
            </w:r>
            <w:proofErr w:type="spellEnd"/>
            <w:r w:rsidRPr="000D1FB5">
              <w:rPr>
                <w:rFonts w:cs="Narkisim" w:hint="cs"/>
                <w:rtl/>
              </w:rPr>
              <w:t xml:space="preserve"> </w:t>
            </w:r>
            <w:proofErr w:type="spellStart"/>
            <w:r w:rsidRPr="000D1FB5">
              <w:rPr>
                <w:rFonts w:cs="Narkisim" w:hint="cs"/>
                <w:rtl/>
              </w:rPr>
              <w:t>שמש,</w:t>
            </w:r>
            <w:r w:rsidRPr="000D1FB5">
              <w:rPr>
                <w:rFonts w:cs="Narkisim"/>
                <w:rtl/>
              </w:rPr>
              <w:t>בתי</w:t>
            </w:r>
            <w:proofErr w:type="spellEnd"/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בד</w:t>
            </w:r>
            <w:r w:rsidRPr="000D1FB5">
              <w:rPr>
                <w:rFonts w:cs="Narkisim"/>
                <w:rtl/>
              </w:rPr>
              <w:t>, שימורים, מפעל סיד ודומיהם</w:t>
            </w:r>
            <w:r w:rsidRPr="000D1FB5">
              <w:rPr>
                <w:rFonts w:cs="Narkisim" w:hint="cs"/>
                <w:rtl/>
              </w:rPr>
              <w:t xml:space="preserve">-באזורי תעשיה , מתקנים מקורים </w:t>
            </w:r>
            <w:proofErr w:type="spellStart"/>
            <w:r w:rsidRPr="000D1FB5">
              <w:rPr>
                <w:rFonts w:cs="Narkisim" w:hint="cs"/>
                <w:rtl/>
              </w:rPr>
              <w:t>במט"ש</w:t>
            </w:r>
            <w:proofErr w:type="spellEnd"/>
            <w:r w:rsidRPr="000D1FB5">
              <w:rPr>
                <w:rFonts w:cs="Narkisim" w:hint="cs"/>
                <w:rtl/>
              </w:rPr>
              <w:t>.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204BF9">
              <w:rPr>
                <w:rFonts w:cs="Narkisim"/>
                <w:rtl/>
              </w:rPr>
              <w:t>402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93.50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93.80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2</w:t>
            </w:r>
            <w:r w:rsidRPr="000D1FB5">
              <w:rPr>
                <w:rFonts w:cs="Narkisim"/>
                <w:rtl/>
              </w:rPr>
              <w:t xml:space="preserve">. </w:t>
            </w:r>
            <w:r w:rsidRPr="000D1FB5">
              <w:rPr>
                <w:rFonts w:cs="Narkisim" w:hint="eastAsia"/>
                <w:rtl/>
              </w:rPr>
              <w:t>הסככות</w:t>
            </w:r>
            <w:r w:rsidRPr="000D1FB5">
              <w:rPr>
                <w:rFonts w:cs="Narkisim"/>
                <w:rtl/>
              </w:rPr>
              <w:t xml:space="preserve"> המכוסות </w:t>
            </w:r>
            <w:r w:rsidRPr="000D1FB5">
              <w:rPr>
                <w:rFonts w:cs="Narkisim" w:hint="cs"/>
                <w:rtl/>
              </w:rPr>
              <w:t>ב</w:t>
            </w:r>
            <w:r w:rsidRPr="000D1FB5">
              <w:rPr>
                <w:rFonts w:cs="Narkisim"/>
                <w:rtl/>
              </w:rPr>
              <w:t xml:space="preserve">מפעלים </w:t>
            </w:r>
            <w:r w:rsidRPr="000D1FB5">
              <w:rPr>
                <w:rFonts w:cs="Narkisim" w:hint="cs"/>
                <w:rtl/>
              </w:rPr>
              <w:t>-באזורי תעשיה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 w:rsidRPr="00204BF9">
              <w:rPr>
                <w:rFonts w:cs="Narkisim"/>
                <w:rtl/>
              </w:rPr>
              <w:t>940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39.62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39.75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dotted" w:sz="6" w:space="0" w:color="auto"/>
              <w:left w:val="double" w:sz="4" w:space="0" w:color="auto"/>
              <w:bottom w:val="nil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3. בתי חרושת ומפעלים , מפעלים ליציקת בטון ו/או בלוקים, מפעלים לעיבוד ברזל , יצור צרכי חממות דודי שמש, בתי בד, שימורים, מפעל סיד ודומיה</w:t>
            </w:r>
            <w:r w:rsidRPr="000D1FB5">
              <w:rPr>
                <w:rFonts w:cs="Narkisim" w:hint="eastAsia"/>
                <w:rtl/>
              </w:rPr>
              <w:t>ם</w:t>
            </w:r>
            <w:r w:rsidRPr="000D1FB5">
              <w:rPr>
                <w:rFonts w:cs="Narkisim" w:hint="cs"/>
                <w:rtl/>
              </w:rPr>
              <w:t>- באזורי מגורים.</w:t>
            </w:r>
          </w:p>
        </w:tc>
        <w:tc>
          <w:tcPr>
            <w:tcW w:w="740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 w:rsidRPr="00204BF9">
              <w:rPr>
                <w:rFonts w:cs="Narkisim" w:hint="cs"/>
                <w:rtl/>
              </w:rPr>
              <w:t>405</w:t>
            </w:r>
          </w:p>
        </w:tc>
        <w:tc>
          <w:tcPr>
            <w:tcW w:w="810" w:type="dxa"/>
            <w:tcBorders>
              <w:top w:val="dotted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107.52</w:t>
            </w:r>
          </w:p>
        </w:tc>
        <w:tc>
          <w:tcPr>
            <w:tcW w:w="894" w:type="dxa"/>
            <w:tcBorders>
              <w:top w:val="dotted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107.86</w:t>
            </w:r>
          </w:p>
        </w:tc>
      </w:tr>
      <w:tr w:rsidR="006B654F" w:rsidRPr="000D1FB5" w:rsidTr="00E63CA6">
        <w:trPr>
          <w:gridAfter w:val="1"/>
          <w:wAfter w:w="6" w:type="dxa"/>
        </w:trPr>
        <w:tc>
          <w:tcPr>
            <w:tcW w:w="66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83" w:type="dxa"/>
            <w:gridSpan w:val="2"/>
            <w:tcBorders>
              <w:top w:val="dotted" w:sz="6" w:space="0" w:color="auto"/>
              <w:left w:val="double" w:sz="4" w:space="0" w:color="auto"/>
              <w:bottom w:val="nil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 xml:space="preserve">4. הסככות המכוסות במפעלים </w:t>
            </w:r>
            <w:r w:rsidRPr="000D1FB5">
              <w:rPr>
                <w:rFonts w:cs="Narkisim"/>
                <w:rtl/>
              </w:rPr>
              <w:t>–</w:t>
            </w:r>
            <w:r w:rsidRPr="000D1FB5">
              <w:rPr>
                <w:rFonts w:cs="Narkisim" w:hint="cs"/>
                <w:rtl/>
              </w:rPr>
              <w:t>באזור מגורים</w:t>
            </w:r>
          </w:p>
        </w:tc>
        <w:tc>
          <w:tcPr>
            <w:tcW w:w="740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 w:rsidRPr="00204BF9">
              <w:rPr>
                <w:rFonts w:cs="Narkisim" w:hint="cs"/>
                <w:rtl/>
              </w:rPr>
              <w:t>941</w:t>
            </w:r>
          </w:p>
        </w:tc>
        <w:tc>
          <w:tcPr>
            <w:tcW w:w="810" w:type="dxa"/>
            <w:tcBorders>
              <w:top w:val="dotted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45.57</w:t>
            </w:r>
          </w:p>
        </w:tc>
        <w:tc>
          <w:tcPr>
            <w:tcW w:w="894" w:type="dxa"/>
            <w:tcBorders>
              <w:top w:val="dotted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45.72</w:t>
            </w:r>
          </w:p>
        </w:tc>
      </w:tr>
      <w:tr w:rsidR="006B654F" w:rsidRPr="000D1FB5" w:rsidTr="00E63CA6">
        <w:trPr>
          <w:gridAfter w:val="1"/>
          <w:wAfter w:w="6" w:type="dxa"/>
          <w:trHeight w:val="409"/>
        </w:trPr>
        <w:tc>
          <w:tcPr>
            <w:tcW w:w="66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ה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בתי</w:t>
            </w:r>
            <w:r w:rsidRPr="000D1FB5">
              <w:rPr>
                <w:rFonts w:cs="Narkisim"/>
                <w:rtl/>
              </w:rPr>
              <w:t xml:space="preserve"> מלון:</w:t>
            </w:r>
          </w:p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/>
                <w:rtl/>
              </w:rPr>
              <w:t xml:space="preserve">1. </w:t>
            </w:r>
            <w:r w:rsidRPr="000D1FB5">
              <w:rPr>
                <w:rFonts w:cs="Narkisim" w:hint="eastAsia"/>
                <w:rtl/>
              </w:rPr>
              <w:t>בתי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מלון</w:t>
            </w:r>
            <w:r w:rsidRPr="000D1FB5">
              <w:rPr>
                <w:rFonts w:cs="Narkisim"/>
                <w:rtl/>
              </w:rPr>
              <w:t>, בתי הארחה ואכסניות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</w:p>
          <w:p w:rsidR="006B654F" w:rsidRPr="00204BF9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204BF9">
              <w:rPr>
                <w:rFonts w:cs="Narkisim"/>
                <w:rtl/>
              </w:rPr>
              <w:t>390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</w:p>
          <w:p w:rsidR="006B654F" w:rsidRPr="00387A1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111.78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</w:p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112.14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eastAsia"/>
                <w:rtl/>
              </w:rPr>
              <w:t>ו</w:t>
            </w:r>
          </w:p>
        </w:tc>
        <w:tc>
          <w:tcPr>
            <w:tcW w:w="447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מלאכה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/>
                <w:rtl/>
              </w:rPr>
              <w:t xml:space="preserve">1. </w:t>
            </w:r>
            <w:r w:rsidRPr="000D1FB5">
              <w:rPr>
                <w:rFonts w:cs="Narkisim" w:hint="eastAsia"/>
                <w:rtl/>
              </w:rPr>
              <w:t>מוסכים</w:t>
            </w:r>
            <w:r w:rsidRPr="000D1FB5">
              <w:rPr>
                <w:rFonts w:cs="Narkisim" w:hint="cs"/>
                <w:rtl/>
              </w:rPr>
              <w:t>,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בתי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מלאכה</w:t>
            </w:r>
            <w:r w:rsidRPr="000D1FB5">
              <w:rPr>
                <w:rFonts w:cs="Narkisim"/>
                <w:rtl/>
              </w:rPr>
              <w:t xml:space="preserve"> על סוגיהם, </w:t>
            </w:r>
            <w:r w:rsidRPr="000D1FB5">
              <w:rPr>
                <w:rFonts w:cs="Narkisim" w:hint="cs"/>
                <w:rtl/>
              </w:rPr>
              <w:t>(</w:t>
            </w:r>
            <w:r w:rsidRPr="000D1FB5">
              <w:rPr>
                <w:rFonts w:cs="Narkisim"/>
                <w:rtl/>
              </w:rPr>
              <w:t>תיקונים, מסגריות, מחרטות, מתפרות, נגריות וכו'</w:t>
            </w:r>
            <w:r w:rsidRPr="000D1FB5">
              <w:rPr>
                <w:rFonts w:cs="Narkisim" w:hint="cs"/>
                <w:rtl/>
              </w:rPr>
              <w:t>)</w:t>
            </w:r>
            <w:r w:rsidRPr="000D1FB5">
              <w:rPr>
                <w:rFonts w:cs="Narkisim"/>
                <w:rtl/>
              </w:rPr>
              <w:t xml:space="preserve">. מכוסים בתקרה </w:t>
            </w:r>
            <w:r w:rsidRPr="000D1FB5">
              <w:rPr>
                <w:rFonts w:cs="Narkisim" w:hint="eastAsia"/>
                <w:rtl/>
              </w:rPr>
              <w:t>קבועה</w:t>
            </w:r>
            <w:r w:rsidRPr="000D1FB5">
              <w:rPr>
                <w:rFonts w:cs="Narkisim"/>
                <w:rtl/>
              </w:rPr>
              <w:t xml:space="preserve"> וסגורים משלושה או ארבעה צדדים</w:t>
            </w:r>
            <w:r w:rsidRPr="000D1FB5">
              <w:rPr>
                <w:rFonts w:cs="Narkisim" w:hint="cs"/>
                <w:rtl/>
              </w:rPr>
              <w:t>- באזור תעשיה.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</w:p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 w:rsidRPr="0017693F">
              <w:rPr>
                <w:rFonts w:cs="Narkisim"/>
                <w:rtl/>
              </w:rPr>
              <w:t>420</w:t>
            </w:r>
          </w:p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</w:p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78.65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</w:p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78.90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dotted" w:sz="6" w:space="0" w:color="auto"/>
              <w:left w:val="double" w:sz="4" w:space="0" w:color="auto"/>
              <w:bottom w:val="dotted" w:sz="6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>2</w:t>
            </w:r>
            <w:r w:rsidRPr="000D1FB5">
              <w:rPr>
                <w:rFonts w:cs="Narkisim"/>
                <w:rtl/>
              </w:rPr>
              <w:t>. בתי מלאכה לסוגיהם הפתוחים משני צדדים ויותר</w:t>
            </w:r>
            <w:r w:rsidRPr="000D1FB5">
              <w:rPr>
                <w:rFonts w:cs="Narkisim" w:hint="cs"/>
                <w:rtl/>
              </w:rPr>
              <w:t>, סככות לבתי מלאכה- באזור תעשיה.</w:t>
            </w:r>
          </w:p>
        </w:tc>
        <w:tc>
          <w:tcPr>
            <w:tcW w:w="7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 w:hint="cs"/>
                <w:rtl/>
              </w:rPr>
              <w:t>404</w:t>
            </w:r>
          </w:p>
        </w:tc>
        <w:tc>
          <w:tcPr>
            <w:tcW w:w="81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45.96</w:t>
            </w:r>
          </w:p>
        </w:tc>
        <w:tc>
          <w:tcPr>
            <w:tcW w:w="900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46.10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dotted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 xml:space="preserve">3. מוסכים, בתי מלאכה על סוגיהם ( תיקונים מסגריות, מחרטות, מתפרות נגריות וכו') מכוסים בתקרה קבועה וסגורים משלושה או ארבעה צדדים </w:t>
            </w:r>
            <w:r w:rsidRPr="000D1FB5">
              <w:rPr>
                <w:rFonts w:cs="Narkisim"/>
                <w:rtl/>
              </w:rPr>
              <w:t>–</w:t>
            </w:r>
            <w:r w:rsidRPr="000D1FB5">
              <w:rPr>
                <w:rFonts w:cs="Narkisim" w:hint="cs"/>
                <w:rtl/>
              </w:rPr>
              <w:t xml:space="preserve"> באזורי מגורים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 w:hint="cs"/>
                <w:rtl/>
              </w:rPr>
              <w:t>421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90.44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90.73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dotted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dotted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4. בתי מלאכה לסוגיהם הפתוחים משני צדדים ויותר, סככות לבתי מלאכה -באזורי מגורים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 w:hint="cs"/>
                <w:rtl/>
              </w:rPr>
              <w:t>406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52.72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52.89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ז</w:t>
            </w:r>
          </w:p>
        </w:tc>
        <w:tc>
          <w:tcPr>
            <w:tcW w:w="4476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 xml:space="preserve">אדמה חקלאית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 w:hint="cs"/>
                <w:rtl/>
              </w:rPr>
              <w:t>600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0.0111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0.0111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ח</w:t>
            </w:r>
          </w:p>
        </w:tc>
        <w:tc>
          <w:tcPr>
            <w:tcW w:w="4476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קרקע</w:t>
            </w:r>
            <w:r w:rsidRPr="000D1FB5">
              <w:rPr>
                <w:rFonts w:cs="Narkisim"/>
                <w:rtl/>
              </w:rPr>
              <w:t xml:space="preserve"> תפוסה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single" w:sz="12" w:space="0" w:color="000000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 xml:space="preserve">1.לרבות </w:t>
            </w:r>
            <w:r w:rsidRPr="000D1FB5">
              <w:rPr>
                <w:rFonts w:cs="Narkisim" w:hint="eastAsia"/>
                <w:rtl/>
              </w:rPr>
              <w:t>סככות</w:t>
            </w:r>
            <w:r w:rsidRPr="000D1FB5">
              <w:rPr>
                <w:rFonts w:cs="Narkisim" w:hint="cs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על</w:t>
            </w:r>
            <w:r w:rsidRPr="000D1FB5">
              <w:rPr>
                <w:rFonts w:cs="Narkisim"/>
                <w:rtl/>
              </w:rPr>
              <w:t xml:space="preserve"> קרקע </w:t>
            </w:r>
            <w:proofErr w:type="spellStart"/>
            <w:r w:rsidRPr="000D1FB5">
              <w:rPr>
                <w:rFonts w:cs="Narkisim"/>
                <w:rtl/>
              </w:rPr>
              <w:t>תפוסה</w:t>
            </w:r>
            <w:r w:rsidRPr="000D1FB5">
              <w:rPr>
                <w:rFonts w:cs="Narkisim" w:hint="cs"/>
                <w:rtl/>
              </w:rPr>
              <w:t>,פתוחים,או</w:t>
            </w:r>
            <w:proofErr w:type="spellEnd"/>
            <w:r w:rsidRPr="000D1FB5">
              <w:rPr>
                <w:rFonts w:cs="Narkisim" w:hint="cs"/>
                <w:rtl/>
              </w:rPr>
              <w:t xml:space="preserve"> נלוות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/>
                <w:rtl/>
              </w:rPr>
              <w:t>980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19.58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19.64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2.השטח הפנוי בתחום תחנת הדלק ותחנות עגינה לטעינת מצברים לרכב חשמלי (המגרש המזופת,</w:t>
            </w:r>
            <w:r w:rsidR="00A77C22">
              <w:rPr>
                <w:rFonts w:cs="Narkisim" w:hint="cs"/>
                <w:rtl/>
              </w:rPr>
              <w:t xml:space="preserve"> </w:t>
            </w:r>
            <w:r w:rsidRPr="000D1FB5">
              <w:rPr>
                <w:rFonts w:cs="Narkisim" w:hint="cs"/>
                <w:rtl/>
              </w:rPr>
              <w:t>הנטוע או הפתוח).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 w:rsidRPr="0017693F">
              <w:rPr>
                <w:rFonts w:cs="Narkisim" w:hint="cs"/>
                <w:rtl/>
              </w:rPr>
              <w:t>750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17.03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17.08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>3</w:t>
            </w:r>
            <w:r w:rsidRPr="000D1FB5">
              <w:rPr>
                <w:rFonts w:cs="Narkisim"/>
                <w:rtl/>
              </w:rPr>
              <w:t xml:space="preserve">. </w:t>
            </w:r>
            <w:r w:rsidRPr="000D1FB5">
              <w:rPr>
                <w:rFonts w:cs="Narkisim" w:hint="eastAsia"/>
                <w:rtl/>
              </w:rPr>
              <w:t>שטחים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פתוחים</w:t>
            </w:r>
            <w:r w:rsidRPr="000D1FB5">
              <w:rPr>
                <w:rFonts w:cs="Narkisim"/>
                <w:rtl/>
              </w:rPr>
              <w:t xml:space="preserve"> מסביב למוסכים </w:t>
            </w:r>
            <w:r w:rsidRPr="000D1FB5">
              <w:rPr>
                <w:rFonts w:cs="Narkisim" w:hint="cs"/>
                <w:rtl/>
              </w:rPr>
              <w:t xml:space="preserve">מפעלים , בתי מלאכה </w:t>
            </w:r>
            <w:proofErr w:type="spellStart"/>
            <w:r w:rsidRPr="000D1FB5">
              <w:rPr>
                <w:rFonts w:cs="Narkisim" w:hint="cs"/>
                <w:rtl/>
              </w:rPr>
              <w:t>ומט"ש</w:t>
            </w:r>
            <w:proofErr w:type="spellEnd"/>
            <w:r w:rsidRPr="000D1FB5">
              <w:rPr>
                <w:rFonts w:cs="Narkisim" w:hint="cs"/>
                <w:rtl/>
              </w:rPr>
              <w:t>.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/>
                <w:rtl/>
              </w:rPr>
              <w:t>701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8.10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8.13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>ט</w:t>
            </w:r>
          </w:p>
        </w:tc>
        <w:tc>
          <w:tcPr>
            <w:tcW w:w="4476" w:type="dxa"/>
            <w:tcBorders>
              <w:top w:val="single" w:sz="12" w:space="0" w:color="auto"/>
              <w:left w:val="double" w:sz="4" w:space="0" w:color="auto"/>
              <w:bottom w:val="single" w:sz="12" w:space="0" w:color="000000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קרקע</w:t>
            </w:r>
            <w:r w:rsidRPr="000D1FB5">
              <w:rPr>
                <w:rFonts w:cs="Narkisim"/>
                <w:rtl/>
              </w:rPr>
              <w:t xml:space="preserve"> תפוסה </w:t>
            </w:r>
            <w:r w:rsidRPr="000D1FB5">
              <w:rPr>
                <w:rFonts w:cs="Narkisim" w:hint="cs"/>
                <w:rtl/>
              </w:rPr>
              <w:t>ב</w:t>
            </w:r>
            <w:r w:rsidRPr="000D1FB5">
              <w:rPr>
                <w:rFonts w:cs="Narkisim"/>
                <w:rtl/>
              </w:rPr>
              <w:t>מפעל עתיר שטח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/>
                <w:rtl/>
              </w:rPr>
              <w:t>790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3.18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3.19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>י</w:t>
            </w:r>
          </w:p>
        </w:tc>
        <w:tc>
          <w:tcPr>
            <w:tcW w:w="4476" w:type="dxa"/>
            <w:tcBorders>
              <w:top w:val="single" w:sz="12" w:space="0" w:color="auto"/>
              <w:left w:val="double" w:sz="4" w:space="0" w:color="auto"/>
              <w:bottom w:val="single" w:sz="12" w:space="0" w:color="000000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קרקע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תפוסה</w:t>
            </w:r>
            <w:r w:rsidRPr="000D1FB5">
              <w:rPr>
                <w:rFonts w:cs="Narkisim"/>
                <w:rtl/>
              </w:rPr>
              <w:t xml:space="preserve"> המשמשת ל</w:t>
            </w:r>
            <w:r w:rsidRPr="000D1FB5">
              <w:rPr>
                <w:rFonts w:cs="Narkisim" w:hint="cs"/>
                <w:rtl/>
              </w:rPr>
              <w:t xml:space="preserve">עריכת </w:t>
            </w:r>
            <w:r w:rsidRPr="000D1FB5">
              <w:rPr>
                <w:rFonts w:cs="Narkisim"/>
                <w:rtl/>
              </w:rPr>
              <w:t>א</w:t>
            </w:r>
            <w:r w:rsidRPr="000D1FB5">
              <w:rPr>
                <w:rFonts w:cs="Narkisim" w:hint="cs"/>
                <w:rtl/>
              </w:rPr>
              <w:t>י</w:t>
            </w:r>
            <w:r w:rsidRPr="000D1FB5">
              <w:rPr>
                <w:rFonts w:cs="Narkisim"/>
                <w:rtl/>
              </w:rPr>
              <w:t>רועים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/>
                <w:rtl/>
              </w:rPr>
              <w:t>743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8.10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8.13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>י"א</w:t>
            </w:r>
          </w:p>
        </w:tc>
        <w:tc>
          <w:tcPr>
            <w:tcW w:w="4476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חניונים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nil"/>
              <w:left w:val="double" w:sz="4" w:space="0" w:color="auto"/>
              <w:bottom w:val="dotted" w:sz="6" w:space="0" w:color="000000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/>
                <w:rtl/>
              </w:rPr>
              <w:t xml:space="preserve">1. </w:t>
            </w:r>
            <w:r w:rsidRPr="000D1FB5">
              <w:rPr>
                <w:rFonts w:cs="Narkisim" w:hint="eastAsia"/>
                <w:rtl/>
              </w:rPr>
              <w:t>חניון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מקורה</w:t>
            </w:r>
            <w:r w:rsidRPr="000D1FB5">
              <w:rPr>
                <w:rFonts w:cs="Narkisim"/>
                <w:rtl/>
              </w:rPr>
              <w:t xml:space="preserve"> (בתשלום)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dotted" w:sz="6" w:space="0" w:color="000000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/>
                <w:rtl/>
              </w:rPr>
              <w:t>850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dotted" w:sz="6" w:space="0" w:color="000000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67.10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dotted" w:sz="6" w:space="0" w:color="000000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67.31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/>
                <w:rtl/>
              </w:rPr>
              <w:t xml:space="preserve">2. </w:t>
            </w:r>
            <w:r w:rsidRPr="000D1FB5">
              <w:rPr>
                <w:rFonts w:cs="Narkisim" w:hint="eastAsia"/>
                <w:rtl/>
              </w:rPr>
              <w:t>חניון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פתוח</w:t>
            </w:r>
            <w:r w:rsidRPr="000D1FB5">
              <w:rPr>
                <w:rFonts w:cs="Narkisim"/>
                <w:rtl/>
              </w:rPr>
              <w:t xml:space="preserve"> לא מקורה (בתשלום)</w:t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/>
                <w:rtl/>
              </w:rPr>
              <w:t>851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25.02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25.10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 xml:space="preserve">י"ב </w:t>
            </w:r>
          </w:p>
        </w:tc>
        <w:tc>
          <w:tcPr>
            <w:tcW w:w="44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מבני חקלאות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1. מבני חקלאות לסוגיהם ומבנים אחרים המשמשים לצורכי חקלאות, לולים, דיר צאן- באזור קרקע חקלאית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 w:rsidRPr="0017693F">
              <w:rPr>
                <w:rFonts w:cs="Narkisim" w:hint="cs"/>
                <w:rtl/>
              </w:rPr>
              <w:t>960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11.49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11.53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</w:p>
        </w:tc>
        <w:tc>
          <w:tcPr>
            <w:tcW w:w="4476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מבני חקלאות לסוגיהם ומבנים אחרים</w:t>
            </w:r>
          </w:p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המשמשים לצרכי חקלאות , לולים, דיר צאן-באזורי מגורים.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 w:hint="cs"/>
                <w:rtl/>
              </w:rPr>
              <w:t>970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13.19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13.23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</w:p>
        </w:tc>
        <w:tc>
          <w:tcPr>
            <w:tcW w:w="4476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מבני חממות</w:t>
            </w:r>
          </w:p>
        </w:tc>
        <w:tc>
          <w:tcPr>
            <w:tcW w:w="7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 w:rsidRPr="0017693F">
              <w:rPr>
                <w:rFonts w:cs="Narkisim" w:hint="cs"/>
                <w:rtl/>
              </w:rPr>
              <w:t>680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0.36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0.36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>י"ג</w:t>
            </w:r>
          </w:p>
        </w:tc>
        <w:tc>
          <w:tcPr>
            <w:tcW w:w="447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eastAsia"/>
                <w:rtl/>
              </w:rPr>
              <w:t>נכסים</w:t>
            </w:r>
            <w:r w:rsidRPr="000D1FB5">
              <w:rPr>
                <w:rFonts w:cs="Narkisim"/>
                <w:rtl/>
              </w:rPr>
              <w:t xml:space="preserve"> אחרים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/>
                <w:rtl/>
              </w:rPr>
              <w:t xml:space="preserve">1. </w:t>
            </w:r>
            <w:r w:rsidRPr="000D1FB5">
              <w:rPr>
                <w:rFonts w:cs="Narkisim" w:hint="eastAsia"/>
                <w:rtl/>
              </w:rPr>
              <w:t>בריכת</w:t>
            </w:r>
            <w:r w:rsidRPr="000D1FB5">
              <w:rPr>
                <w:rFonts w:cs="Narkisim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שחיה</w:t>
            </w:r>
            <w:r w:rsidRPr="000D1FB5">
              <w:rPr>
                <w:rFonts w:cs="Narkisim"/>
                <w:rtl/>
              </w:rPr>
              <w:t xml:space="preserve"> כולל הקרקע מסביב לה.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/>
                <w:rtl/>
              </w:rPr>
              <w:t>961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51.01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51.17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dotted" w:sz="6" w:space="0" w:color="000000"/>
              <w:left w:val="double" w:sz="4" w:space="0" w:color="auto"/>
              <w:bottom w:val="nil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 xml:space="preserve">2. </w:t>
            </w:r>
            <w:r w:rsidRPr="000D1FB5">
              <w:rPr>
                <w:rFonts w:cs="Narkisim" w:hint="eastAsia"/>
                <w:rtl/>
              </w:rPr>
              <w:t>מבנה</w:t>
            </w:r>
            <w:r w:rsidRPr="000D1FB5">
              <w:rPr>
                <w:rFonts w:cs="Narkisim"/>
                <w:rtl/>
              </w:rPr>
              <w:t>: רשות הדואר, מקורות, בזק, חשמל, סלקום, פל</w:t>
            </w:r>
            <w:r w:rsidRPr="000D1FB5">
              <w:rPr>
                <w:rFonts w:cs="Narkisim" w:hint="cs"/>
                <w:rtl/>
              </w:rPr>
              <w:t>א</w:t>
            </w:r>
            <w:r w:rsidRPr="000D1FB5">
              <w:rPr>
                <w:rFonts w:cs="Narkisim"/>
                <w:rtl/>
              </w:rPr>
              <w:t>פון,</w:t>
            </w:r>
            <w:r w:rsidRPr="000D1FB5">
              <w:rPr>
                <w:rFonts w:cs="Narkisim" w:hint="cs"/>
                <w:rtl/>
              </w:rPr>
              <w:t xml:space="preserve"> </w:t>
            </w:r>
            <w:r w:rsidRPr="000D1FB5">
              <w:rPr>
                <w:rFonts w:cs="Narkisim"/>
                <w:rtl/>
              </w:rPr>
              <w:t xml:space="preserve">פרטנר </w:t>
            </w:r>
            <w:r w:rsidRPr="000D1FB5">
              <w:rPr>
                <w:rFonts w:cs="Narkisim" w:hint="cs"/>
                <w:rtl/>
              </w:rPr>
              <w:t>,</w:t>
            </w:r>
            <w:r w:rsidRPr="000D1FB5">
              <w:rPr>
                <w:rFonts w:cs="Narkisim"/>
                <w:rtl/>
              </w:rPr>
              <w:t xml:space="preserve">מתקני </w:t>
            </w:r>
            <w:r w:rsidRPr="000D1FB5">
              <w:rPr>
                <w:rFonts w:cs="Narkisim" w:hint="eastAsia"/>
                <w:rtl/>
              </w:rPr>
              <w:t>קליטה</w:t>
            </w:r>
            <w:r w:rsidRPr="000D1FB5">
              <w:rPr>
                <w:rFonts w:cs="Narkisim"/>
                <w:rtl/>
              </w:rPr>
              <w:t xml:space="preserve"> ושידור</w:t>
            </w:r>
            <w:r w:rsidRPr="000D1FB5">
              <w:rPr>
                <w:rFonts w:cs="Narkisim" w:hint="cs"/>
                <w:rtl/>
              </w:rPr>
              <w:t>, משטרה.</w:t>
            </w:r>
          </w:p>
        </w:tc>
        <w:tc>
          <w:tcPr>
            <w:tcW w:w="740" w:type="dxa"/>
            <w:tcBorders>
              <w:top w:val="dotted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/>
                <w:rtl/>
              </w:rPr>
              <w:t>964</w:t>
            </w:r>
          </w:p>
        </w:tc>
        <w:tc>
          <w:tcPr>
            <w:tcW w:w="810" w:type="dxa"/>
            <w:tcBorders>
              <w:top w:val="dotted" w:sz="6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123.16</w:t>
            </w:r>
          </w:p>
        </w:tc>
        <w:tc>
          <w:tcPr>
            <w:tcW w:w="900" w:type="dxa"/>
            <w:gridSpan w:val="2"/>
            <w:tcBorders>
              <w:top w:val="dotted" w:sz="6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123.55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dotted" w:sz="6" w:space="0" w:color="000000"/>
              <w:left w:val="double" w:sz="4" w:space="0" w:color="auto"/>
              <w:bottom w:val="nil"/>
              <w:right w:val="single" w:sz="12" w:space="0" w:color="auto"/>
            </w:tcBorders>
          </w:tcPr>
          <w:p w:rsidR="006B654F" w:rsidRPr="000D1FB5" w:rsidRDefault="006B654F" w:rsidP="00A77C22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>3</w:t>
            </w:r>
            <w:r w:rsidRPr="000D1FB5">
              <w:rPr>
                <w:rFonts w:cs="Narkisim"/>
                <w:rtl/>
              </w:rPr>
              <w:t xml:space="preserve">. </w:t>
            </w:r>
            <w:r w:rsidRPr="000D1FB5">
              <w:rPr>
                <w:rFonts w:cs="Narkisim" w:hint="cs"/>
                <w:rtl/>
              </w:rPr>
              <w:t>קרקע לאיסוף ו/או מסחר בגרוטאות מכל סוג</w:t>
            </w:r>
            <w:r w:rsidR="00A77C22">
              <w:rPr>
                <w:rFonts w:cs="Narkisim" w:hint="cs"/>
                <w:rtl/>
              </w:rPr>
              <w:t xml:space="preserve"> </w:t>
            </w:r>
            <w:r w:rsidRPr="000D1FB5">
              <w:rPr>
                <w:rFonts w:cs="Narkisim" w:hint="cs"/>
                <w:rtl/>
              </w:rPr>
              <w:t>ומכוניות.</w:t>
            </w:r>
          </w:p>
        </w:tc>
        <w:tc>
          <w:tcPr>
            <w:tcW w:w="740" w:type="dxa"/>
            <w:tcBorders>
              <w:top w:val="dotted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 w:hint="cs"/>
                <w:rtl/>
              </w:rPr>
              <w:t>350</w:t>
            </w:r>
          </w:p>
        </w:tc>
        <w:tc>
          <w:tcPr>
            <w:tcW w:w="810" w:type="dxa"/>
            <w:tcBorders>
              <w:top w:val="dotted" w:sz="6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41.96</w:t>
            </w:r>
          </w:p>
        </w:tc>
        <w:tc>
          <w:tcPr>
            <w:tcW w:w="900" w:type="dxa"/>
            <w:gridSpan w:val="2"/>
            <w:tcBorders>
              <w:top w:val="dotted" w:sz="6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42.09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dotted" w:sz="6" w:space="0" w:color="000000"/>
              <w:left w:val="double" w:sz="4" w:space="0" w:color="auto"/>
              <w:bottom w:val="nil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  <w:r w:rsidRPr="000D1FB5">
              <w:rPr>
                <w:rFonts w:cs="Narkisim" w:hint="cs"/>
                <w:rtl/>
              </w:rPr>
              <w:t>4</w:t>
            </w:r>
            <w:r w:rsidRPr="000D1FB5">
              <w:rPr>
                <w:rFonts w:cs="Narkisim"/>
                <w:rtl/>
              </w:rPr>
              <w:t xml:space="preserve">. </w:t>
            </w:r>
            <w:r w:rsidRPr="000D1FB5">
              <w:rPr>
                <w:rFonts w:cs="Narkisim" w:hint="eastAsia"/>
                <w:rtl/>
              </w:rPr>
              <w:t>קרקע</w:t>
            </w:r>
            <w:r w:rsidRPr="000D1FB5">
              <w:rPr>
                <w:rFonts w:cs="Narkisim"/>
                <w:rtl/>
              </w:rPr>
              <w:t xml:space="preserve"> תפוסה: רשות הדואר, מקורות, בזק, חשמל, </w:t>
            </w:r>
            <w:r w:rsidRPr="000D1FB5">
              <w:rPr>
                <w:rFonts w:cs="Narkisim" w:hint="cs"/>
                <w:rtl/>
              </w:rPr>
              <w:t>ס</w:t>
            </w:r>
            <w:r w:rsidRPr="000D1FB5">
              <w:rPr>
                <w:rFonts w:cs="Narkisim"/>
                <w:rtl/>
              </w:rPr>
              <w:t>לקום, פל</w:t>
            </w:r>
            <w:r w:rsidRPr="000D1FB5">
              <w:rPr>
                <w:rFonts w:cs="Narkisim" w:hint="cs"/>
                <w:rtl/>
              </w:rPr>
              <w:t>א</w:t>
            </w:r>
            <w:r w:rsidRPr="000D1FB5">
              <w:rPr>
                <w:rFonts w:cs="Narkisim"/>
                <w:rtl/>
              </w:rPr>
              <w:t>פון,</w:t>
            </w:r>
            <w:r w:rsidR="00774A68">
              <w:rPr>
                <w:rFonts w:cs="Narkisim" w:hint="cs"/>
                <w:rtl/>
              </w:rPr>
              <w:t xml:space="preserve"> </w:t>
            </w:r>
            <w:r w:rsidRPr="000D1FB5">
              <w:rPr>
                <w:rFonts w:cs="Narkisim" w:hint="cs"/>
                <w:rtl/>
              </w:rPr>
              <w:t>פרטנ</w:t>
            </w:r>
            <w:r w:rsidRPr="000D1FB5">
              <w:rPr>
                <w:rFonts w:cs="Narkisim" w:hint="eastAsia"/>
                <w:rtl/>
              </w:rPr>
              <w:t>ר</w:t>
            </w:r>
            <w:r w:rsidRPr="000D1FB5">
              <w:rPr>
                <w:rFonts w:cs="Narkisim" w:hint="cs"/>
                <w:rtl/>
              </w:rPr>
              <w:t xml:space="preserve"> </w:t>
            </w:r>
            <w:r w:rsidRPr="000D1FB5">
              <w:rPr>
                <w:rFonts w:cs="Narkisim" w:hint="eastAsia"/>
                <w:rtl/>
              </w:rPr>
              <w:t>מתקני</w:t>
            </w:r>
            <w:r w:rsidRPr="000D1FB5">
              <w:rPr>
                <w:rFonts w:cs="Narkisim"/>
                <w:rtl/>
              </w:rPr>
              <w:t xml:space="preserve"> קליטה ושידור</w:t>
            </w:r>
            <w:r w:rsidRPr="000D1FB5">
              <w:rPr>
                <w:rFonts w:cs="Narkisim" w:hint="cs"/>
                <w:rtl/>
              </w:rPr>
              <w:t xml:space="preserve">, משטרה, בריכות ומתקנים פתוחים </w:t>
            </w:r>
            <w:proofErr w:type="spellStart"/>
            <w:r w:rsidRPr="000D1FB5">
              <w:rPr>
                <w:rFonts w:cs="Narkisim" w:hint="cs"/>
                <w:rtl/>
              </w:rPr>
              <w:t>במט"ש</w:t>
            </w:r>
            <w:proofErr w:type="spellEnd"/>
            <w:r w:rsidRPr="000D1FB5">
              <w:rPr>
                <w:rFonts w:cs="Narkisim" w:hint="cs"/>
                <w:rtl/>
              </w:rPr>
              <w:t>.</w:t>
            </w:r>
          </w:p>
        </w:tc>
        <w:tc>
          <w:tcPr>
            <w:tcW w:w="740" w:type="dxa"/>
            <w:tcBorders>
              <w:top w:val="dotted" w:sz="6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</w:rPr>
            </w:pPr>
            <w:r w:rsidRPr="0017693F">
              <w:rPr>
                <w:rFonts w:cs="Narkisim"/>
                <w:rtl/>
              </w:rPr>
              <w:t>965</w:t>
            </w:r>
          </w:p>
        </w:tc>
        <w:tc>
          <w:tcPr>
            <w:tcW w:w="810" w:type="dxa"/>
            <w:tcBorders>
              <w:top w:val="dotted" w:sz="6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55.84</w:t>
            </w:r>
          </w:p>
        </w:tc>
        <w:tc>
          <w:tcPr>
            <w:tcW w:w="900" w:type="dxa"/>
            <w:gridSpan w:val="2"/>
            <w:tcBorders>
              <w:top w:val="dotted" w:sz="6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56.02</w:t>
            </w:r>
          </w:p>
        </w:tc>
      </w:tr>
      <w:tr w:rsidR="006B654F" w:rsidRPr="0017693F" w:rsidTr="00E63CA6">
        <w:tc>
          <w:tcPr>
            <w:tcW w:w="67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</w:rPr>
            </w:pPr>
          </w:p>
        </w:tc>
        <w:tc>
          <w:tcPr>
            <w:tcW w:w="4476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B654F" w:rsidRPr="000D1FB5" w:rsidRDefault="006B654F" w:rsidP="00D37B4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Narkisim"/>
                <w:rtl/>
              </w:rPr>
            </w:pPr>
            <w:r w:rsidRPr="000D1FB5">
              <w:rPr>
                <w:rFonts w:cs="Narkisim" w:hint="cs"/>
                <w:rtl/>
              </w:rPr>
              <w:t>5.</w:t>
            </w:r>
            <w:r w:rsidR="00774A68">
              <w:rPr>
                <w:rFonts w:cs="Narkisim" w:hint="cs"/>
                <w:rtl/>
              </w:rPr>
              <w:t xml:space="preserve"> </w:t>
            </w:r>
            <w:r w:rsidRPr="000D1FB5">
              <w:rPr>
                <w:rFonts w:cs="Narkisim" w:hint="cs"/>
                <w:rtl/>
              </w:rPr>
              <w:t>קרקע המשמשת כתחנת מעבר לאיסוף אשפה.</w:t>
            </w:r>
          </w:p>
        </w:tc>
        <w:tc>
          <w:tcPr>
            <w:tcW w:w="740" w:type="dxa"/>
            <w:tcBorders>
              <w:top w:val="dotted" w:sz="6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B654F" w:rsidRPr="0017693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 w:rsidRPr="0017693F">
              <w:rPr>
                <w:rFonts w:cs="Narkisim" w:hint="cs"/>
                <w:rtl/>
              </w:rPr>
              <w:t>351</w:t>
            </w:r>
          </w:p>
        </w:tc>
        <w:tc>
          <w:tcPr>
            <w:tcW w:w="810" w:type="dxa"/>
            <w:tcBorders>
              <w:top w:val="dotted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55.84</w:t>
            </w:r>
          </w:p>
        </w:tc>
        <w:tc>
          <w:tcPr>
            <w:tcW w:w="900" w:type="dxa"/>
            <w:gridSpan w:val="2"/>
            <w:tcBorders>
              <w:top w:val="dotted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654F" w:rsidRDefault="006B654F" w:rsidP="00D37B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56.02</w:t>
            </w:r>
          </w:p>
        </w:tc>
      </w:tr>
    </w:tbl>
    <w:p w:rsidR="00E63CA6" w:rsidRDefault="00E63CA6" w:rsidP="006B654F">
      <w:pPr>
        <w:overflowPunct w:val="0"/>
        <w:autoSpaceDE w:val="0"/>
        <w:autoSpaceDN w:val="0"/>
        <w:adjustRightInd w:val="0"/>
        <w:ind w:right="1410"/>
        <w:jc w:val="both"/>
        <w:rPr>
          <w:rFonts w:cs="Narkisim"/>
          <w:rtl/>
        </w:rPr>
      </w:pPr>
    </w:p>
    <w:p w:rsidR="00E63CA6" w:rsidRDefault="00E63CA6">
      <w:pPr>
        <w:bidi w:val="0"/>
        <w:rPr>
          <w:rFonts w:cs="Narkisim"/>
          <w:rtl/>
        </w:rPr>
      </w:pPr>
      <w:r>
        <w:rPr>
          <w:rFonts w:cs="Narkisim"/>
          <w:rtl/>
        </w:rPr>
        <w:br w:type="page"/>
      </w:r>
    </w:p>
    <w:p w:rsidR="006B654F" w:rsidRPr="00E63CA6" w:rsidRDefault="006B654F" w:rsidP="002E054A">
      <w:pPr>
        <w:pStyle w:val="2"/>
        <w:rPr>
          <w:u w:val="none"/>
          <w:rtl/>
        </w:rPr>
      </w:pPr>
      <w:r w:rsidRPr="00E63CA6">
        <w:rPr>
          <w:rFonts w:hint="cs"/>
          <w:rtl/>
        </w:rPr>
        <w:lastRenderedPageBreak/>
        <w:t>הנחות ופטורים</w:t>
      </w:r>
    </w:p>
    <w:p w:rsidR="006B654F" w:rsidRPr="002E054A" w:rsidRDefault="006B654F" w:rsidP="002E054A">
      <w:pPr>
        <w:pStyle w:val="3"/>
        <w:rPr>
          <w:i w:val="0"/>
          <w:iCs w:val="0"/>
          <w:rtl/>
        </w:rPr>
      </w:pPr>
      <w:r w:rsidRPr="002E054A">
        <w:rPr>
          <w:rFonts w:hint="cs"/>
          <w:i w:val="0"/>
          <w:iCs w:val="0"/>
          <w:rtl/>
        </w:rPr>
        <w:t xml:space="preserve">הנחות לפי תקנות ההסדרים במשק המדינה (הנחות מארנונה) </w:t>
      </w:r>
      <w:proofErr w:type="spellStart"/>
      <w:r w:rsidRPr="002E054A">
        <w:rPr>
          <w:rFonts w:hint="cs"/>
          <w:i w:val="0"/>
          <w:iCs w:val="0"/>
          <w:rtl/>
        </w:rPr>
        <w:t>התשנ"ג</w:t>
      </w:r>
      <w:proofErr w:type="spellEnd"/>
      <w:r w:rsidRPr="002E054A">
        <w:rPr>
          <w:rFonts w:hint="cs"/>
          <w:i w:val="0"/>
          <w:iCs w:val="0"/>
          <w:rtl/>
        </w:rPr>
        <w:t xml:space="preserve"> </w:t>
      </w:r>
      <w:r w:rsidRPr="002E054A">
        <w:rPr>
          <w:i w:val="0"/>
          <w:iCs w:val="0"/>
          <w:rtl/>
        </w:rPr>
        <w:t>–</w:t>
      </w:r>
      <w:r w:rsidRPr="002E054A">
        <w:rPr>
          <w:rFonts w:hint="cs"/>
          <w:i w:val="0"/>
          <w:iCs w:val="0"/>
          <w:rtl/>
        </w:rPr>
        <w:t xml:space="preserve"> 1993</w:t>
      </w:r>
    </w:p>
    <w:p w:rsidR="00E63CA6" w:rsidRDefault="006B654F" w:rsidP="00E63CA6">
      <w:pPr>
        <w:overflowPunct w:val="0"/>
        <w:autoSpaceDE w:val="0"/>
        <w:autoSpaceDN w:val="0"/>
        <w:adjustRightInd w:val="0"/>
        <w:spacing w:line="480" w:lineRule="auto"/>
        <w:ind w:left="576"/>
        <w:jc w:val="both"/>
        <w:rPr>
          <w:rtl/>
        </w:rPr>
      </w:pPr>
      <w:r w:rsidRPr="000D1FB5">
        <w:rPr>
          <w:rFonts w:hint="cs"/>
          <w:rtl/>
        </w:rPr>
        <w:t xml:space="preserve">ההנחות תינתנה לזכאים לפי הקבוע בתקנות ההסדרים במשק המדינה (הנחה מארנונה) </w:t>
      </w:r>
      <w:proofErr w:type="spellStart"/>
      <w:r w:rsidRPr="000D1FB5">
        <w:rPr>
          <w:rFonts w:hint="cs"/>
          <w:rtl/>
        </w:rPr>
        <w:t>התשנ"ג</w:t>
      </w:r>
      <w:proofErr w:type="spellEnd"/>
      <w:r w:rsidRPr="000D1FB5">
        <w:rPr>
          <w:rFonts w:hint="cs"/>
          <w:rtl/>
        </w:rPr>
        <w:t xml:space="preserve"> 1993 וכל דין אחר בשיעור ההנחה </w:t>
      </w:r>
      <w:proofErr w:type="spellStart"/>
      <w:r w:rsidRPr="000D1FB5">
        <w:rPr>
          <w:rFonts w:hint="cs"/>
          <w:rtl/>
        </w:rPr>
        <w:t>המירבי</w:t>
      </w:r>
      <w:proofErr w:type="spellEnd"/>
      <w:r w:rsidRPr="000D1FB5">
        <w:rPr>
          <w:rFonts w:hint="cs"/>
          <w:rtl/>
        </w:rPr>
        <w:t xml:space="preserve"> הקבוע בדין.</w:t>
      </w:r>
    </w:p>
    <w:p w:rsidR="006B654F" w:rsidRPr="000D1FB5" w:rsidRDefault="006B654F" w:rsidP="00E63CA6">
      <w:pPr>
        <w:overflowPunct w:val="0"/>
        <w:autoSpaceDE w:val="0"/>
        <w:autoSpaceDN w:val="0"/>
        <w:adjustRightInd w:val="0"/>
        <w:spacing w:line="480" w:lineRule="auto"/>
        <w:ind w:left="576"/>
        <w:jc w:val="both"/>
        <w:rPr>
          <w:rtl/>
        </w:rPr>
      </w:pPr>
      <w:r w:rsidRPr="000D1FB5">
        <w:rPr>
          <w:rFonts w:hint="cs"/>
          <w:rtl/>
        </w:rPr>
        <w:t xml:space="preserve">לעניין הנחת נכס חדש ונכס ריק ע"פ סעיפים 12 ו </w:t>
      </w:r>
      <w:r w:rsidRPr="000D1FB5">
        <w:rPr>
          <w:rtl/>
        </w:rPr>
        <w:t>–</w:t>
      </w:r>
      <w:r w:rsidRPr="000D1FB5">
        <w:rPr>
          <w:rFonts w:hint="cs"/>
          <w:rtl/>
        </w:rPr>
        <w:t xml:space="preserve"> 13 אימוץ התקנות בשינויים הבאים.</w:t>
      </w:r>
    </w:p>
    <w:p w:rsidR="00E63CA6" w:rsidRDefault="006B654F" w:rsidP="00E63CA6">
      <w:pPr>
        <w:pStyle w:val="a0"/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line="480" w:lineRule="auto"/>
        <w:ind w:left="936"/>
        <w:contextualSpacing w:val="0"/>
        <w:jc w:val="both"/>
      </w:pPr>
      <w:r w:rsidRPr="000D1FB5">
        <w:rPr>
          <w:rFonts w:hint="cs"/>
          <w:rtl/>
        </w:rPr>
        <w:t xml:space="preserve">תקנה 12 </w:t>
      </w:r>
      <w:r w:rsidRPr="000D1FB5">
        <w:rPr>
          <w:rtl/>
        </w:rPr>
        <w:t>–</w:t>
      </w:r>
      <w:r w:rsidRPr="000D1FB5">
        <w:rPr>
          <w:rFonts w:hint="cs"/>
          <w:rtl/>
        </w:rPr>
        <w:t xml:space="preserve"> אימוץ תקנה 12 ללא שינוי.</w:t>
      </w:r>
    </w:p>
    <w:p w:rsidR="006B654F" w:rsidRPr="000D1FB5" w:rsidRDefault="006B654F" w:rsidP="00E63CA6">
      <w:pPr>
        <w:pStyle w:val="a0"/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line="480" w:lineRule="auto"/>
        <w:ind w:left="936"/>
        <w:contextualSpacing w:val="0"/>
        <w:jc w:val="both"/>
        <w:rPr>
          <w:rtl/>
        </w:rPr>
      </w:pPr>
      <w:r w:rsidRPr="000D1FB5">
        <w:rPr>
          <w:rFonts w:hint="cs"/>
          <w:rtl/>
        </w:rPr>
        <w:t xml:space="preserve">תקנה 13 </w:t>
      </w:r>
      <w:r w:rsidR="00E63CA6">
        <w:rPr>
          <w:rtl/>
        </w:rPr>
        <w:t>–</w:t>
      </w:r>
      <w:r w:rsidR="00E63CA6">
        <w:rPr>
          <w:rFonts w:hint="cs"/>
          <w:rtl/>
        </w:rPr>
        <w:t xml:space="preserve"> </w:t>
      </w:r>
      <w:r w:rsidRPr="000D1FB5">
        <w:rPr>
          <w:rFonts w:hint="cs"/>
          <w:rtl/>
        </w:rPr>
        <w:t>על אף האמור בתקנה 13, לא יהיה זכאי להנחה לפי סעיף 13 מ</w:t>
      </w:r>
      <w:r w:rsidR="00E63CA6">
        <w:rPr>
          <w:rFonts w:hint="cs"/>
          <w:rtl/>
        </w:rPr>
        <w:t xml:space="preserve">י </w:t>
      </w:r>
      <w:r w:rsidRPr="000D1FB5">
        <w:rPr>
          <w:rFonts w:hint="cs"/>
          <w:rtl/>
        </w:rPr>
        <w:t>שניצל זכאותו להנחה ע"פ סעיף 12 בגין אותו הנכס ולגביו ההנחה תהיה בשיעור 50% למשך 24 חודשים נוספים בלבד.</w:t>
      </w:r>
    </w:p>
    <w:p w:rsidR="00E63CA6" w:rsidRDefault="006B654F" w:rsidP="00E63CA6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</w:pPr>
      <w:r w:rsidRPr="000D1FB5">
        <w:rPr>
          <w:rFonts w:hint="cs"/>
          <w:rtl/>
        </w:rPr>
        <w:t xml:space="preserve">לפי חוק הרשויות המקומית (פטור חיילים, נפגעי מלחמה ושוטרים- מארנונה), </w:t>
      </w:r>
      <w:proofErr w:type="spellStart"/>
      <w:r w:rsidRPr="000D1FB5">
        <w:rPr>
          <w:rFonts w:hint="cs"/>
          <w:rtl/>
        </w:rPr>
        <w:t>התשי"ג</w:t>
      </w:r>
      <w:proofErr w:type="spellEnd"/>
      <w:r w:rsidRPr="000D1FB5">
        <w:rPr>
          <w:rFonts w:hint="cs"/>
          <w:rtl/>
        </w:rPr>
        <w:t xml:space="preserve"> 1953.</w:t>
      </w:r>
    </w:p>
    <w:p w:rsidR="006B654F" w:rsidRDefault="006B654F" w:rsidP="00E63CA6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tl/>
        </w:rPr>
      </w:pPr>
      <w:r w:rsidRPr="000D1FB5">
        <w:rPr>
          <w:rFonts w:hint="cs"/>
          <w:rtl/>
        </w:rPr>
        <w:t>לפי פקודת מיסי העירייה ומיסי הממשלה (פיטורין) 1938.</w:t>
      </w:r>
    </w:p>
    <w:p w:rsidR="006B654F" w:rsidRPr="000D1FB5" w:rsidRDefault="006B654F" w:rsidP="002E054A">
      <w:pPr>
        <w:pStyle w:val="2"/>
        <w:spacing w:before="600"/>
        <w:contextualSpacing w:val="0"/>
        <w:rPr>
          <w:rtl/>
        </w:rPr>
      </w:pPr>
      <w:r w:rsidRPr="00E63CA6">
        <w:rPr>
          <w:rFonts w:hint="cs"/>
          <w:rtl/>
        </w:rPr>
        <w:t>הנחה למשלמים מראש:</w:t>
      </w:r>
    </w:p>
    <w:p w:rsidR="006B654F" w:rsidRPr="000D1FB5" w:rsidRDefault="006B654F" w:rsidP="00E63CA6">
      <w:pPr>
        <w:overflowPunct w:val="0"/>
        <w:autoSpaceDE w:val="0"/>
        <w:autoSpaceDN w:val="0"/>
        <w:adjustRightInd w:val="0"/>
        <w:spacing w:before="360"/>
        <w:ind w:left="576" w:right="1411"/>
        <w:jc w:val="both"/>
        <w:rPr>
          <w:rtl/>
        </w:rPr>
      </w:pPr>
      <w:r w:rsidRPr="000D1FB5">
        <w:rPr>
          <w:rFonts w:hint="cs"/>
          <w:rtl/>
        </w:rPr>
        <w:t>המועצה מאשרת הנחה בשיעור 2 אחוזים למי שמשלם ארנונה כללית בתשלום אחד</w:t>
      </w:r>
      <w:r w:rsidR="00E63CA6">
        <w:rPr>
          <w:rFonts w:hint="cs"/>
          <w:rtl/>
        </w:rPr>
        <w:t xml:space="preserve"> </w:t>
      </w:r>
      <w:r w:rsidRPr="000D1FB5">
        <w:rPr>
          <w:rFonts w:hint="cs"/>
          <w:rtl/>
        </w:rPr>
        <w:t>בתחילת שנת הכספים ולא יאוחר מיום 15</w:t>
      </w:r>
      <w:r w:rsidR="00774A68">
        <w:rPr>
          <w:rFonts w:hint="cs"/>
          <w:rtl/>
        </w:rPr>
        <w:t xml:space="preserve"> </w:t>
      </w:r>
      <w:r w:rsidRPr="000D1FB5">
        <w:rPr>
          <w:rFonts w:hint="cs"/>
          <w:rtl/>
        </w:rPr>
        <w:t xml:space="preserve">בפברואר, או למי שנתן הוראת קבע לתשלום הארנונה הכללית שהוטלה עליו </w:t>
      </w:r>
      <w:r w:rsidRPr="000D1FB5">
        <w:rPr>
          <w:rtl/>
        </w:rPr>
        <w:t>–</w:t>
      </w:r>
      <w:r w:rsidRPr="000D1FB5">
        <w:rPr>
          <w:rFonts w:hint="cs"/>
          <w:rtl/>
        </w:rPr>
        <w:t xml:space="preserve"> מובהר כי חיוב דו חודשי כזה ניתן לפצלו לשני תשלומים בבנק.</w:t>
      </w:r>
    </w:p>
    <w:p w:rsidR="006B654F" w:rsidRPr="000D1FB5" w:rsidRDefault="006B654F" w:rsidP="002E054A">
      <w:pPr>
        <w:pStyle w:val="2"/>
        <w:spacing w:before="600"/>
        <w:contextualSpacing w:val="0"/>
        <w:rPr>
          <w:rtl/>
        </w:rPr>
      </w:pPr>
      <w:r w:rsidRPr="00E63CA6">
        <w:rPr>
          <w:rFonts w:hint="eastAsia"/>
          <w:rtl/>
        </w:rPr>
        <w:t>תשלום</w:t>
      </w:r>
      <w:r w:rsidRPr="00E63CA6">
        <w:rPr>
          <w:rtl/>
        </w:rPr>
        <w:t xml:space="preserve"> ארנונה:</w:t>
      </w:r>
    </w:p>
    <w:p w:rsidR="00E63CA6" w:rsidRDefault="006B654F" w:rsidP="00E63CA6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</w:pPr>
      <w:r w:rsidRPr="000D1FB5">
        <w:rPr>
          <w:rtl/>
        </w:rPr>
        <w:t xml:space="preserve">הארנונה המוטלת תשולם </w:t>
      </w:r>
      <w:r w:rsidRPr="000D1FB5">
        <w:rPr>
          <w:rFonts w:hint="eastAsia"/>
          <w:rtl/>
        </w:rPr>
        <w:t>על</w:t>
      </w:r>
      <w:r w:rsidRPr="000D1FB5">
        <w:rPr>
          <w:rtl/>
        </w:rPr>
        <w:t xml:space="preserve"> ידי המחזיק בנכסים שבגינם מוטלת הארנונה.</w:t>
      </w:r>
    </w:p>
    <w:p w:rsidR="006B654F" w:rsidRPr="000D1FB5" w:rsidRDefault="006B654F" w:rsidP="00E63CA6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tl/>
        </w:rPr>
      </w:pPr>
      <w:r w:rsidRPr="000D1FB5">
        <w:rPr>
          <w:rFonts w:hint="eastAsia"/>
          <w:rtl/>
        </w:rPr>
        <w:t>אם</w:t>
      </w:r>
      <w:r w:rsidRPr="000D1FB5">
        <w:rPr>
          <w:rtl/>
        </w:rPr>
        <w:t xml:space="preserve"> יש יותר ממחזיק אחד בנכס, תשולם הארנונה </w:t>
      </w:r>
      <w:r w:rsidRPr="000D1FB5">
        <w:rPr>
          <w:rFonts w:hint="eastAsia"/>
          <w:rtl/>
        </w:rPr>
        <w:t>המוטלת</w:t>
      </w:r>
      <w:r w:rsidRPr="000D1FB5">
        <w:rPr>
          <w:rtl/>
        </w:rPr>
        <w:t xml:space="preserve"> על הנכס ע"</w:t>
      </w:r>
      <w:r w:rsidRPr="000D1FB5">
        <w:rPr>
          <w:rFonts w:hint="eastAsia"/>
          <w:rtl/>
        </w:rPr>
        <w:t>י</w:t>
      </w:r>
      <w:r w:rsidRPr="000D1FB5">
        <w:rPr>
          <w:rtl/>
        </w:rPr>
        <w:t xml:space="preserve"> כל המחזיקים ביחד ולחוד.</w:t>
      </w:r>
    </w:p>
    <w:p w:rsidR="00E63CA6" w:rsidRPr="00E63CA6" w:rsidRDefault="00E63CA6">
      <w:pPr>
        <w:bidi w:val="0"/>
        <w:rPr>
          <w:b/>
          <w:bCs/>
          <w:i/>
          <w:iCs/>
          <w:rtl/>
        </w:rPr>
      </w:pPr>
      <w:r w:rsidRPr="00E63CA6">
        <w:rPr>
          <w:b/>
          <w:bCs/>
          <w:i/>
          <w:iCs/>
          <w:rtl/>
        </w:rPr>
        <w:br w:type="page"/>
      </w:r>
    </w:p>
    <w:p w:rsidR="006B654F" w:rsidRPr="000D1FB5" w:rsidRDefault="006B654F" w:rsidP="002E054A">
      <w:pPr>
        <w:pStyle w:val="2"/>
        <w:rPr>
          <w:rtl/>
        </w:rPr>
      </w:pPr>
      <w:r w:rsidRPr="00E63CA6">
        <w:rPr>
          <w:rFonts w:hint="eastAsia"/>
          <w:rtl/>
        </w:rPr>
        <w:lastRenderedPageBreak/>
        <w:t>הסדרים</w:t>
      </w:r>
      <w:r w:rsidRPr="00E63CA6">
        <w:rPr>
          <w:rtl/>
        </w:rPr>
        <w:t xml:space="preserve"> ומועדי תשלומים</w:t>
      </w:r>
    </w:p>
    <w:p w:rsidR="00E63CA6" w:rsidRDefault="006B654F" w:rsidP="00E63CA6">
      <w:pPr>
        <w:pStyle w:val="a0"/>
        <w:numPr>
          <w:ilvl w:val="1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</w:pPr>
      <w:r w:rsidRPr="000D1FB5">
        <w:rPr>
          <w:rFonts w:hint="eastAsia"/>
          <w:rtl/>
        </w:rPr>
        <w:t>המועד</w:t>
      </w:r>
      <w:r w:rsidRPr="000D1FB5">
        <w:rPr>
          <w:rtl/>
        </w:rPr>
        <w:t xml:space="preserve"> הקובע לתשלום מלוא הארנונה השנתית </w:t>
      </w:r>
      <w:r w:rsidRPr="000D1FB5">
        <w:rPr>
          <w:rFonts w:hint="eastAsia"/>
          <w:rtl/>
        </w:rPr>
        <w:t>לשנת</w:t>
      </w:r>
      <w:r w:rsidRPr="000D1FB5">
        <w:rPr>
          <w:rtl/>
        </w:rPr>
        <w:t xml:space="preserve"> </w:t>
      </w:r>
      <w:r>
        <w:rPr>
          <w:rFonts w:hint="cs"/>
          <w:rtl/>
        </w:rPr>
        <w:t>2019</w:t>
      </w:r>
      <w:r w:rsidRPr="000D1FB5">
        <w:rPr>
          <w:rtl/>
        </w:rPr>
        <w:t xml:space="preserve"> הוא </w:t>
      </w:r>
      <w:r w:rsidRPr="000D1FB5">
        <w:rPr>
          <w:rFonts w:hint="cs"/>
          <w:rtl/>
        </w:rPr>
        <w:t>1.1.201</w:t>
      </w:r>
      <w:r>
        <w:rPr>
          <w:rFonts w:hint="cs"/>
          <w:rtl/>
        </w:rPr>
        <w:t>9</w:t>
      </w:r>
      <w:r w:rsidRPr="000D1FB5">
        <w:rPr>
          <w:rtl/>
        </w:rPr>
        <w:t>.</w:t>
      </w:r>
    </w:p>
    <w:p w:rsidR="006B654F" w:rsidRPr="000D1FB5" w:rsidRDefault="006B654F" w:rsidP="00E63CA6">
      <w:pPr>
        <w:pStyle w:val="a0"/>
        <w:numPr>
          <w:ilvl w:val="1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tl/>
        </w:rPr>
      </w:pPr>
      <w:r w:rsidRPr="000D1FB5">
        <w:rPr>
          <w:rFonts w:hint="eastAsia"/>
          <w:rtl/>
        </w:rPr>
        <w:t>למרות</w:t>
      </w:r>
      <w:r w:rsidRPr="000D1FB5">
        <w:rPr>
          <w:rtl/>
        </w:rPr>
        <w:t xml:space="preserve"> האמור לעיל, </w:t>
      </w:r>
      <w:r w:rsidRPr="000D1FB5">
        <w:rPr>
          <w:rFonts w:hint="cs"/>
          <w:rtl/>
        </w:rPr>
        <w:t>ניתן לשלם את</w:t>
      </w:r>
      <w:r w:rsidRPr="000D1FB5">
        <w:rPr>
          <w:rtl/>
        </w:rPr>
        <w:t xml:space="preserve"> </w:t>
      </w:r>
      <w:r w:rsidRPr="000D1FB5">
        <w:rPr>
          <w:rFonts w:hint="cs"/>
          <w:rtl/>
        </w:rPr>
        <w:t>ה</w:t>
      </w:r>
      <w:r w:rsidRPr="000D1FB5">
        <w:rPr>
          <w:rFonts w:hint="eastAsia"/>
          <w:rtl/>
        </w:rPr>
        <w:t>ארנונה</w:t>
      </w:r>
      <w:r w:rsidRPr="000D1FB5">
        <w:rPr>
          <w:rtl/>
        </w:rPr>
        <w:t xml:space="preserve"> הכללית </w:t>
      </w:r>
      <w:r w:rsidRPr="000D1FB5">
        <w:rPr>
          <w:rFonts w:hint="cs"/>
          <w:rtl/>
        </w:rPr>
        <w:t>ב- 6 תשלומים דו חודשיים</w:t>
      </w:r>
      <w:r w:rsidRPr="000D1FB5">
        <w:rPr>
          <w:rtl/>
        </w:rPr>
        <w:t xml:space="preserve"> שישולמו בתחילת כל חודש אי זוגי </w:t>
      </w:r>
      <w:r w:rsidRPr="000D1FB5">
        <w:rPr>
          <w:rFonts w:hint="eastAsia"/>
          <w:rtl/>
        </w:rPr>
        <w:t>בתוספת</w:t>
      </w:r>
      <w:r w:rsidRPr="000D1FB5">
        <w:rPr>
          <w:rtl/>
        </w:rPr>
        <w:t xml:space="preserve"> הפרשי הצמדה, על פי חוק הרשויות המקומיות ( ריבית והפרשי הצמדה על תשלומי </w:t>
      </w:r>
      <w:r w:rsidRPr="000D1FB5">
        <w:rPr>
          <w:rFonts w:hint="eastAsia"/>
          <w:rtl/>
        </w:rPr>
        <w:t>חובה</w:t>
      </w:r>
      <w:r w:rsidRPr="000D1FB5">
        <w:rPr>
          <w:rtl/>
        </w:rPr>
        <w:t xml:space="preserve"> ) </w:t>
      </w:r>
      <w:proofErr w:type="spellStart"/>
      <w:r w:rsidRPr="000D1FB5">
        <w:rPr>
          <w:rtl/>
        </w:rPr>
        <w:t>התש"</w:t>
      </w:r>
      <w:r w:rsidRPr="000D1FB5">
        <w:rPr>
          <w:rFonts w:hint="eastAsia"/>
          <w:rtl/>
        </w:rPr>
        <w:t>מ</w:t>
      </w:r>
      <w:proofErr w:type="spellEnd"/>
      <w:r w:rsidRPr="000D1FB5">
        <w:rPr>
          <w:rtl/>
        </w:rPr>
        <w:t xml:space="preserve"> 1980.</w:t>
      </w:r>
    </w:p>
    <w:p w:rsidR="006B654F" w:rsidRPr="000D1FB5" w:rsidRDefault="006B654F" w:rsidP="00E63CA6">
      <w:pPr>
        <w:overflowPunct w:val="0"/>
        <w:autoSpaceDE w:val="0"/>
        <w:autoSpaceDN w:val="0"/>
        <w:adjustRightInd w:val="0"/>
        <w:ind w:left="576"/>
        <w:jc w:val="both"/>
        <w:rPr>
          <w:rtl/>
        </w:rPr>
      </w:pPr>
      <w:r w:rsidRPr="000D1FB5">
        <w:rPr>
          <w:rFonts w:hint="cs"/>
          <w:u w:val="single"/>
          <w:rtl/>
        </w:rPr>
        <w:t xml:space="preserve">נישום שלא יפרע שני תשלומים </w:t>
      </w:r>
      <w:r w:rsidRPr="000D1FB5">
        <w:rPr>
          <w:u w:val="single"/>
          <w:rtl/>
        </w:rPr>
        <w:t>–</w:t>
      </w:r>
      <w:r w:rsidRPr="000D1FB5">
        <w:rPr>
          <w:rFonts w:hint="cs"/>
          <w:u w:val="single"/>
          <w:rtl/>
        </w:rPr>
        <w:t xml:space="preserve"> יבוטל הסדר התשלומים שנעשה </w:t>
      </w:r>
      <w:proofErr w:type="spellStart"/>
      <w:r w:rsidRPr="000D1FB5">
        <w:rPr>
          <w:rFonts w:hint="cs"/>
          <w:u w:val="single"/>
          <w:rtl/>
        </w:rPr>
        <w:t>עימו</w:t>
      </w:r>
      <w:proofErr w:type="spellEnd"/>
      <w:r w:rsidRPr="000D1FB5">
        <w:rPr>
          <w:rFonts w:hint="cs"/>
          <w:u w:val="single"/>
          <w:rtl/>
        </w:rPr>
        <w:t xml:space="preserve"> והחיוב השנתי כולו יעמוד </w:t>
      </w:r>
      <w:proofErr w:type="spellStart"/>
      <w:r w:rsidRPr="000D1FB5">
        <w:rPr>
          <w:rFonts w:hint="cs"/>
          <w:u w:val="single"/>
          <w:rtl/>
        </w:rPr>
        <w:t>לפרעון</w:t>
      </w:r>
      <w:proofErr w:type="spellEnd"/>
      <w:r w:rsidRPr="000D1FB5">
        <w:rPr>
          <w:rFonts w:hint="cs"/>
          <w:u w:val="single"/>
          <w:rtl/>
        </w:rPr>
        <w:t xml:space="preserve"> </w:t>
      </w:r>
      <w:proofErr w:type="spellStart"/>
      <w:r w:rsidRPr="000D1FB5">
        <w:rPr>
          <w:rFonts w:hint="cs"/>
          <w:u w:val="single"/>
          <w:rtl/>
        </w:rPr>
        <w:t>מיידי</w:t>
      </w:r>
      <w:proofErr w:type="spellEnd"/>
      <w:r w:rsidRPr="000D1FB5">
        <w:rPr>
          <w:rFonts w:hint="cs"/>
          <w:u w:val="single"/>
          <w:rtl/>
        </w:rPr>
        <w:t xml:space="preserve"> ביום הערך של תחילת התקופה</w:t>
      </w:r>
      <w:r w:rsidRPr="000D1FB5">
        <w:rPr>
          <w:rFonts w:hint="cs"/>
          <w:rtl/>
        </w:rPr>
        <w:t>.</w:t>
      </w:r>
    </w:p>
    <w:p w:rsidR="006B654F" w:rsidRPr="002E054A" w:rsidRDefault="006B654F" w:rsidP="002E054A">
      <w:pPr>
        <w:pStyle w:val="3"/>
        <w:numPr>
          <w:ilvl w:val="0"/>
          <w:numId w:val="0"/>
        </w:numPr>
        <w:spacing w:before="480"/>
        <w:ind w:left="576"/>
        <w:rPr>
          <w:i w:val="0"/>
          <w:iCs w:val="0"/>
          <w:rtl/>
        </w:rPr>
      </w:pPr>
      <w:r w:rsidRPr="002E054A">
        <w:rPr>
          <w:rFonts w:hint="eastAsia"/>
          <w:i w:val="0"/>
          <w:iCs w:val="0"/>
          <w:rtl/>
        </w:rPr>
        <w:t>מועדי</w:t>
      </w:r>
      <w:r w:rsidRPr="002E054A">
        <w:rPr>
          <w:i w:val="0"/>
          <w:iCs w:val="0"/>
          <w:rtl/>
        </w:rPr>
        <w:t xml:space="preserve"> ה</w:t>
      </w:r>
      <w:r w:rsidRPr="002E054A">
        <w:rPr>
          <w:rFonts w:hint="cs"/>
          <w:i w:val="0"/>
          <w:iCs w:val="0"/>
          <w:rtl/>
        </w:rPr>
        <w:t>חיוב</w:t>
      </w:r>
      <w:r w:rsidRPr="002E054A">
        <w:rPr>
          <w:i w:val="0"/>
          <w:iCs w:val="0"/>
          <w:rtl/>
        </w:rPr>
        <w:t>:</w:t>
      </w:r>
    </w:p>
    <w:p w:rsidR="00E63CA6" w:rsidRDefault="00E63CA6" w:rsidP="00E63CA6">
      <w:pPr>
        <w:overflowPunct w:val="0"/>
        <w:autoSpaceDE w:val="0"/>
        <w:autoSpaceDN w:val="0"/>
        <w:adjustRightInd w:val="0"/>
        <w:ind w:left="1196" w:hanging="1196"/>
        <w:jc w:val="both"/>
        <w:rPr>
          <w:rtl/>
        </w:rPr>
        <w:sectPr w:rsidR="00E63CA6" w:rsidSect="00E63C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1440" w:footer="708" w:gutter="0"/>
          <w:cols w:space="708"/>
          <w:bidi/>
          <w:rtlGutter/>
          <w:docGrid w:linePitch="360"/>
        </w:sectPr>
      </w:pPr>
    </w:p>
    <w:p w:rsidR="00E63CA6" w:rsidRDefault="006B654F" w:rsidP="00E63CA6">
      <w:pPr>
        <w:overflowPunct w:val="0"/>
        <w:autoSpaceDE w:val="0"/>
        <w:autoSpaceDN w:val="0"/>
        <w:adjustRightInd w:val="0"/>
        <w:ind w:left="1196" w:hanging="1196"/>
        <w:jc w:val="center"/>
        <w:rPr>
          <w:rtl/>
        </w:rPr>
      </w:pPr>
      <w:r w:rsidRPr="000D1FB5">
        <w:rPr>
          <w:rtl/>
        </w:rPr>
        <w:t>1 בינואר</w:t>
      </w:r>
      <w:r w:rsidR="00E63CA6">
        <w:rPr>
          <w:rtl/>
        </w:rPr>
        <w:tab/>
      </w:r>
      <w:r w:rsidRPr="000D1FB5">
        <w:rPr>
          <w:rFonts w:hint="cs"/>
          <w:rtl/>
        </w:rPr>
        <w:t>201</w:t>
      </w:r>
      <w:r>
        <w:rPr>
          <w:rFonts w:hint="cs"/>
          <w:rtl/>
        </w:rPr>
        <w:t>9</w:t>
      </w:r>
    </w:p>
    <w:p w:rsidR="00E63CA6" w:rsidRDefault="006B654F" w:rsidP="00E63CA6">
      <w:pPr>
        <w:overflowPunct w:val="0"/>
        <w:autoSpaceDE w:val="0"/>
        <w:autoSpaceDN w:val="0"/>
        <w:adjustRightInd w:val="0"/>
        <w:ind w:left="1196" w:hanging="1196"/>
        <w:jc w:val="center"/>
        <w:rPr>
          <w:rtl/>
        </w:rPr>
      </w:pPr>
      <w:r w:rsidRPr="000D1FB5">
        <w:rPr>
          <w:rtl/>
        </w:rPr>
        <w:t>1 במרץ</w:t>
      </w:r>
      <w:r w:rsidR="00E63CA6">
        <w:rPr>
          <w:rtl/>
        </w:rPr>
        <w:tab/>
      </w:r>
      <w:r w:rsidRPr="000D1FB5">
        <w:rPr>
          <w:rFonts w:hint="cs"/>
          <w:rtl/>
        </w:rPr>
        <w:t>201</w:t>
      </w:r>
      <w:r>
        <w:rPr>
          <w:rFonts w:hint="cs"/>
          <w:rtl/>
        </w:rPr>
        <w:t>9</w:t>
      </w:r>
    </w:p>
    <w:p w:rsidR="00E63CA6" w:rsidRDefault="006B654F" w:rsidP="00E63CA6">
      <w:pPr>
        <w:overflowPunct w:val="0"/>
        <w:autoSpaceDE w:val="0"/>
        <w:autoSpaceDN w:val="0"/>
        <w:adjustRightInd w:val="0"/>
        <w:ind w:left="1196" w:hanging="1196"/>
        <w:jc w:val="center"/>
        <w:rPr>
          <w:rtl/>
        </w:rPr>
      </w:pPr>
      <w:r w:rsidRPr="000D1FB5">
        <w:rPr>
          <w:rtl/>
        </w:rPr>
        <w:t>1 במאי</w:t>
      </w:r>
      <w:r w:rsidR="00E63CA6">
        <w:rPr>
          <w:rtl/>
        </w:rPr>
        <w:tab/>
      </w:r>
      <w:r w:rsidRPr="000D1FB5">
        <w:rPr>
          <w:rFonts w:hint="cs"/>
          <w:rtl/>
        </w:rPr>
        <w:t>201</w:t>
      </w:r>
      <w:r>
        <w:rPr>
          <w:rFonts w:hint="cs"/>
          <w:rtl/>
        </w:rPr>
        <w:t>9</w:t>
      </w:r>
    </w:p>
    <w:p w:rsidR="00E63CA6" w:rsidRDefault="00E63CA6" w:rsidP="002E054A">
      <w:pPr>
        <w:overflowPunct w:val="0"/>
        <w:autoSpaceDE w:val="0"/>
        <w:autoSpaceDN w:val="0"/>
        <w:adjustRightInd w:val="0"/>
        <w:ind w:left="1196" w:right="2610" w:hanging="1196"/>
        <w:jc w:val="center"/>
        <w:rPr>
          <w:rtl/>
        </w:rPr>
      </w:pPr>
      <w:r w:rsidRPr="000D1FB5">
        <w:rPr>
          <w:rtl/>
        </w:rPr>
        <w:t>1 ביולי</w:t>
      </w:r>
      <w:r>
        <w:rPr>
          <w:rtl/>
        </w:rPr>
        <w:tab/>
      </w:r>
      <w:r w:rsidRPr="000D1FB5">
        <w:rPr>
          <w:rFonts w:hint="cs"/>
          <w:rtl/>
        </w:rPr>
        <w:t>201</w:t>
      </w:r>
      <w:r>
        <w:rPr>
          <w:rFonts w:hint="cs"/>
          <w:rtl/>
        </w:rPr>
        <w:t>9</w:t>
      </w:r>
    </w:p>
    <w:p w:rsidR="00E63CA6" w:rsidRDefault="00E63CA6" w:rsidP="002E054A">
      <w:pPr>
        <w:overflowPunct w:val="0"/>
        <w:autoSpaceDE w:val="0"/>
        <w:autoSpaceDN w:val="0"/>
        <w:adjustRightInd w:val="0"/>
        <w:ind w:left="1196" w:right="2610" w:hanging="1196"/>
        <w:jc w:val="center"/>
        <w:rPr>
          <w:rtl/>
        </w:rPr>
      </w:pPr>
      <w:r w:rsidRPr="000D1FB5">
        <w:rPr>
          <w:rtl/>
        </w:rPr>
        <w:t xml:space="preserve">1 </w:t>
      </w:r>
      <w:r w:rsidRPr="000D1FB5">
        <w:rPr>
          <w:rFonts w:hint="eastAsia"/>
          <w:rtl/>
        </w:rPr>
        <w:t>בספטמבר</w:t>
      </w:r>
      <w:r>
        <w:rPr>
          <w:rtl/>
        </w:rPr>
        <w:tab/>
      </w:r>
      <w:r w:rsidRPr="000D1FB5">
        <w:rPr>
          <w:rFonts w:hint="cs"/>
          <w:rtl/>
        </w:rPr>
        <w:t>201</w:t>
      </w:r>
      <w:r>
        <w:rPr>
          <w:rFonts w:hint="cs"/>
          <w:rtl/>
        </w:rPr>
        <w:t>9</w:t>
      </w:r>
    </w:p>
    <w:p w:rsidR="00E63CA6" w:rsidRDefault="006B654F" w:rsidP="002E054A">
      <w:pPr>
        <w:overflowPunct w:val="0"/>
        <w:autoSpaceDE w:val="0"/>
        <w:autoSpaceDN w:val="0"/>
        <w:adjustRightInd w:val="0"/>
        <w:ind w:left="1196" w:right="2610" w:hanging="1196"/>
        <w:jc w:val="center"/>
        <w:rPr>
          <w:rtl/>
        </w:rPr>
        <w:sectPr w:rsidR="00E63CA6" w:rsidSect="00E63CA6">
          <w:type w:val="continuous"/>
          <w:pgSz w:w="11906" w:h="16838"/>
          <w:pgMar w:top="1440" w:right="1440" w:bottom="1440" w:left="1440" w:header="1440" w:footer="708" w:gutter="0"/>
          <w:cols w:num="2" w:space="144" w:equalWidth="0">
            <w:col w:w="4160" w:space="144"/>
            <w:col w:w="4722"/>
          </w:cols>
          <w:bidi/>
          <w:rtlGutter/>
          <w:docGrid w:linePitch="360"/>
        </w:sectPr>
      </w:pPr>
      <w:r w:rsidRPr="000D1FB5">
        <w:rPr>
          <w:rtl/>
        </w:rPr>
        <w:t xml:space="preserve">1 </w:t>
      </w:r>
      <w:r w:rsidRPr="000D1FB5">
        <w:rPr>
          <w:rFonts w:hint="eastAsia"/>
          <w:rtl/>
        </w:rPr>
        <w:t>בנובמבר</w:t>
      </w:r>
      <w:r w:rsidR="00E63CA6">
        <w:rPr>
          <w:rtl/>
        </w:rPr>
        <w:tab/>
      </w:r>
      <w:r w:rsidRPr="000D1FB5">
        <w:rPr>
          <w:rFonts w:hint="cs"/>
          <w:rtl/>
        </w:rPr>
        <w:t>201</w:t>
      </w:r>
      <w:r>
        <w:rPr>
          <w:rFonts w:hint="cs"/>
          <w:rtl/>
        </w:rPr>
        <w:t>9</w:t>
      </w:r>
    </w:p>
    <w:p w:rsidR="006B654F" w:rsidRPr="000D1FB5" w:rsidRDefault="006B654F" w:rsidP="002E054A">
      <w:pPr>
        <w:pStyle w:val="2"/>
        <w:spacing w:before="600"/>
        <w:contextualSpacing w:val="0"/>
        <w:rPr>
          <w:rtl/>
        </w:rPr>
      </w:pPr>
      <w:r w:rsidRPr="002E054A">
        <w:rPr>
          <w:rFonts w:hint="cs"/>
          <w:rtl/>
        </w:rPr>
        <w:t>ביטול ההנחה</w:t>
      </w:r>
      <w:r w:rsidRPr="000D1FB5">
        <w:rPr>
          <w:rFonts w:hint="cs"/>
          <w:rtl/>
        </w:rPr>
        <w:t>:</w:t>
      </w:r>
    </w:p>
    <w:p w:rsidR="002E054A" w:rsidRDefault="006B654F" w:rsidP="002E054A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</w:pPr>
      <w:r w:rsidRPr="000D1FB5">
        <w:rPr>
          <w:rFonts w:hint="cs"/>
          <w:rtl/>
        </w:rPr>
        <w:t>זכאי להנחה שלא פרע במלואה את יתרת הארנונה שהוטלה על הנכס בשנת הכספים עד יום 31 לדצמבר של אותה שנה, תהיה ההנחה שנקבעה לו, בטלה מאותו יום, ותתווסף ליתרת הארנונה.</w:t>
      </w:r>
    </w:p>
    <w:p w:rsidR="006B654F" w:rsidRPr="000D1FB5" w:rsidRDefault="006B654F" w:rsidP="002E054A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  <w:rPr>
          <w:rtl/>
        </w:rPr>
      </w:pPr>
      <w:r w:rsidRPr="000D1FB5">
        <w:rPr>
          <w:rFonts w:hint="cs"/>
          <w:rtl/>
        </w:rPr>
        <w:t>לא תינתן הנחה אלא אם כן שולמה יתרת הארנונה הכללית שהוטלה על הנכס, בתשלום אחד מראש, בהוראת קבע או לפי הסדר תשלומים אחר להנחת דעתה של הרשות המקומית .</w:t>
      </w:r>
    </w:p>
    <w:p w:rsidR="006B654F" w:rsidRPr="000D1FB5" w:rsidRDefault="006B654F" w:rsidP="002E054A">
      <w:pPr>
        <w:pStyle w:val="2"/>
        <w:spacing w:before="600"/>
        <w:contextualSpacing w:val="0"/>
        <w:rPr>
          <w:rtl/>
        </w:rPr>
      </w:pPr>
      <w:r w:rsidRPr="002E054A">
        <w:rPr>
          <w:rFonts w:hint="cs"/>
          <w:rtl/>
        </w:rPr>
        <w:t>אישורים</w:t>
      </w:r>
    </w:p>
    <w:p w:rsidR="002E054A" w:rsidRDefault="006B654F" w:rsidP="002E054A">
      <w:pPr>
        <w:pStyle w:val="a0"/>
        <w:numPr>
          <w:ilvl w:val="1"/>
          <w:numId w:val="5"/>
        </w:numPr>
        <w:overflowPunct w:val="0"/>
        <w:autoSpaceDE w:val="0"/>
        <w:autoSpaceDN w:val="0"/>
        <w:adjustRightInd w:val="0"/>
        <w:spacing w:before="360"/>
        <w:ind w:left="576" w:hanging="576"/>
        <w:contextualSpacing w:val="0"/>
        <w:jc w:val="both"/>
      </w:pPr>
      <w:r w:rsidRPr="000D1FB5">
        <w:rPr>
          <w:rFonts w:hint="cs"/>
          <w:rtl/>
        </w:rPr>
        <w:t>אישור להעברת מקרקעין יינתן בתנאי תשלום במזומן או בכרטיס אשראי של מלוא יתרות החוב בארנונה וכל החובות האחרים.</w:t>
      </w:r>
    </w:p>
    <w:p w:rsidR="006B654F" w:rsidRPr="000D1FB5" w:rsidRDefault="006B654F" w:rsidP="002E054A">
      <w:pPr>
        <w:pStyle w:val="a0"/>
        <w:overflowPunct w:val="0"/>
        <w:autoSpaceDE w:val="0"/>
        <w:autoSpaceDN w:val="0"/>
        <w:adjustRightInd w:val="0"/>
        <w:spacing w:before="360"/>
        <w:ind w:left="576"/>
        <w:contextualSpacing w:val="0"/>
        <w:jc w:val="both"/>
        <w:rPr>
          <w:rtl/>
        </w:rPr>
      </w:pPr>
      <w:r w:rsidRPr="000D1FB5">
        <w:rPr>
          <w:rFonts w:hint="cs"/>
          <w:rtl/>
        </w:rPr>
        <w:t xml:space="preserve">המשלם את יתרת החוב בהמחאה ( צ'ק, שטר) או בהסדר תשלומים יימסר האישור שבוע לאחר מועד </w:t>
      </w:r>
      <w:proofErr w:type="spellStart"/>
      <w:r w:rsidRPr="000D1FB5">
        <w:rPr>
          <w:rFonts w:hint="cs"/>
          <w:rtl/>
        </w:rPr>
        <w:t>פרעונו</w:t>
      </w:r>
      <w:proofErr w:type="spellEnd"/>
      <w:r w:rsidRPr="000D1FB5">
        <w:rPr>
          <w:rFonts w:hint="cs"/>
          <w:rtl/>
        </w:rPr>
        <w:t xml:space="preserve"> של התשלום האחרון.</w:t>
      </w:r>
    </w:p>
    <w:p w:rsidR="006B654F" w:rsidRPr="002E054A" w:rsidRDefault="006B654F" w:rsidP="002E054A">
      <w:pPr>
        <w:pStyle w:val="3"/>
        <w:rPr>
          <w:i w:val="0"/>
          <w:iCs w:val="0"/>
          <w:rtl/>
        </w:rPr>
      </w:pPr>
      <w:r w:rsidRPr="002E054A">
        <w:rPr>
          <w:rFonts w:hint="cs"/>
          <w:i w:val="0"/>
          <w:iCs w:val="0"/>
          <w:rtl/>
        </w:rPr>
        <w:t>אישור חיבור חשמל ו/או מים</w:t>
      </w:r>
    </w:p>
    <w:p w:rsidR="002E054A" w:rsidRDefault="006B654F" w:rsidP="002E054A">
      <w:pPr>
        <w:overflowPunct w:val="0"/>
        <w:autoSpaceDE w:val="0"/>
        <w:autoSpaceDN w:val="0"/>
        <w:adjustRightInd w:val="0"/>
        <w:ind w:left="576"/>
        <w:jc w:val="both"/>
        <w:rPr>
          <w:rtl/>
        </w:rPr>
      </w:pPr>
      <w:r w:rsidRPr="000D1FB5">
        <w:rPr>
          <w:rFonts w:hint="cs"/>
          <w:rtl/>
        </w:rPr>
        <w:t>אישור לחיבור חשמל או מים (טופס 4), יינת</w:t>
      </w:r>
      <w:r w:rsidRPr="000D1FB5">
        <w:rPr>
          <w:rFonts w:hint="eastAsia"/>
          <w:rtl/>
        </w:rPr>
        <w:t>ן</w:t>
      </w:r>
      <w:r w:rsidRPr="000D1FB5">
        <w:rPr>
          <w:rFonts w:hint="cs"/>
          <w:rtl/>
        </w:rPr>
        <w:t xml:space="preserve"> למי שהמציא למחלקה את כל המסמכים אשר יידרשו ממנו לפתיחת כרטיס וכן ישלם את כל החובות במזומן, ו/או בהסדר תשלומים עד 6 תשלומים חודשיים שווים ורצופים.</w:t>
      </w:r>
    </w:p>
    <w:p w:rsidR="006B654F" w:rsidRPr="000D1FB5" w:rsidRDefault="006B654F" w:rsidP="002E054A">
      <w:pPr>
        <w:overflowPunct w:val="0"/>
        <w:autoSpaceDE w:val="0"/>
        <w:autoSpaceDN w:val="0"/>
        <w:adjustRightInd w:val="0"/>
        <w:spacing w:before="480"/>
        <w:ind w:left="576"/>
        <w:jc w:val="right"/>
        <w:rPr>
          <w:rtl/>
        </w:rPr>
      </w:pPr>
      <w:r w:rsidRPr="000D1FB5">
        <w:rPr>
          <w:rFonts w:hint="cs"/>
          <w:rtl/>
        </w:rPr>
        <w:t xml:space="preserve">עו"ד </w:t>
      </w:r>
      <w:proofErr w:type="spellStart"/>
      <w:r w:rsidRPr="000D1FB5">
        <w:rPr>
          <w:rFonts w:hint="cs"/>
          <w:rtl/>
        </w:rPr>
        <w:t>מורסי</w:t>
      </w:r>
      <w:proofErr w:type="spellEnd"/>
      <w:r w:rsidRPr="000D1FB5">
        <w:rPr>
          <w:rFonts w:hint="cs"/>
          <w:rtl/>
        </w:rPr>
        <w:t xml:space="preserve"> אבו מוך</w:t>
      </w:r>
    </w:p>
    <w:p w:rsidR="00782FE2" w:rsidRDefault="006B654F" w:rsidP="002E054A">
      <w:pPr>
        <w:tabs>
          <w:tab w:val="center" w:pos="7290"/>
        </w:tabs>
        <w:overflowPunct w:val="0"/>
        <w:autoSpaceDE w:val="0"/>
        <w:autoSpaceDN w:val="0"/>
        <w:adjustRightInd w:val="0"/>
        <w:jc w:val="right"/>
        <w:rPr>
          <w:rtl/>
        </w:rPr>
      </w:pPr>
      <w:r w:rsidRPr="000D1FB5">
        <w:rPr>
          <w:rFonts w:hint="cs"/>
          <w:rtl/>
        </w:rPr>
        <w:t>ראש העיר</w:t>
      </w:r>
    </w:p>
    <w:sectPr w:rsidR="00782FE2" w:rsidSect="00E63CA6">
      <w:type w:val="continuous"/>
      <w:pgSz w:w="11906" w:h="16838"/>
      <w:pgMar w:top="1440" w:right="1440" w:bottom="1440" w:left="1440" w:header="144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6ED" w:rsidRDefault="009136ED" w:rsidP="00EC4E03">
      <w:pPr>
        <w:spacing w:after="0" w:line="240" w:lineRule="auto"/>
      </w:pPr>
      <w:r>
        <w:separator/>
      </w:r>
    </w:p>
  </w:endnote>
  <w:endnote w:type="continuationSeparator" w:id="0">
    <w:p w:rsidR="009136ED" w:rsidRDefault="009136ED" w:rsidP="00EC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altName w:val="Segoe UI Semibold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Narkisim">
    <w:altName w:val="Malgun Gothic Semilight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6C7" w:rsidRDefault="008D76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6C7" w:rsidRDefault="008D76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6C7" w:rsidRDefault="008D76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6ED" w:rsidRDefault="009136ED" w:rsidP="00EC4E03">
      <w:pPr>
        <w:spacing w:after="0" w:line="240" w:lineRule="auto"/>
      </w:pPr>
      <w:r>
        <w:separator/>
      </w:r>
    </w:p>
  </w:footnote>
  <w:footnote w:type="continuationSeparator" w:id="0">
    <w:p w:rsidR="009136ED" w:rsidRDefault="009136ED" w:rsidP="00EC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E03" w:rsidRDefault="009136E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8" o:spid="_x0000_s2050" type="#_x0000_t75" style="position:absolute;left:0;text-align:left;margin-left:0;margin-top:0;width:578.15pt;height:807.85pt;z-index:-251657216;mso-position-horizontal:center;mso-position-horizontal-relative:margin;mso-position-vertical:center;mso-position-vertical-relative:margin" o:allowincell="f">
          <v:imagedata r:id="rId1" o:title="daf-logo-cs6-sof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E03" w:rsidRDefault="009136ED">
    <w:pPr>
      <w:pStyle w:val="a4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9" o:spid="_x0000_s2051" type="#_x0000_t75" alt="סמל עיריית באקה אלגרבייה.&#10;דרכי התקשרות:&#10;פקס: 077-5558815&#10;טלפון: 04-6286500&#10;דואר אלקטרוני: info@baqa.co.il&#10;פייסבוק: baqamuni&#10;אתר אינטרנט: www.baqa.co.il" style="position:absolute;left:0;text-align:left;margin-left:-55.2pt;margin-top:-75.25pt;width:578.15pt;height:807.85pt;z-index:-251656192;mso-position-horizontal-relative:margin;mso-position-vertical-relative:margin" o:allowincell="f">
          <v:imagedata r:id="rId1" o:title="daf-logo-cs6-sofe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E03" w:rsidRDefault="009136E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7" o:spid="_x0000_s2049" type="#_x0000_t75" style="position:absolute;left:0;text-align:left;margin-left:0;margin-top:0;width:578.15pt;height:807.85pt;z-index:-251658240;mso-position-horizontal:center;mso-position-horizontal-relative:margin;mso-position-vertical:center;mso-position-vertical-relative:margin" o:allowincell="f">
          <v:imagedata r:id="rId1" o:title="daf-logo-cs6-sof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C577E"/>
    <w:multiLevelType w:val="hybridMultilevel"/>
    <w:tmpl w:val="A514894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4A6"/>
    <w:multiLevelType w:val="multilevel"/>
    <w:tmpl w:val="442EF52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C43D72"/>
    <w:multiLevelType w:val="multilevel"/>
    <w:tmpl w:val="0F7EA0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David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David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David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David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David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David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David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David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David" w:hint="default"/>
      </w:rPr>
    </w:lvl>
  </w:abstractNum>
  <w:abstractNum w:abstractNumId="3" w15:restartNumberingAfterBreak="0">
    <w:nsid w:val="3A91085A"/>
    <w:multiLevelType w:val="multilevel"/>
    <w:tmpl w:val="442EF52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8022A2C"/>
    <w:multiLevelType w:val="multilevel"/>
    <w:tmpl w:val="33FA49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D045497"/>
    <w:multiLevelType w:val="hybridMultilevel"/>
    <w:tmpl w:val="4A1EF79A"/>
    <w:lvl w:ilvl="0" w:tplc="E146D3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20" w:hanging="360"/>
      </w:pPr>
    </w:lvl>
    <w:lvl w:ilvl="2" w:tplc="1000001B" w:tentative="1">
      <w:start w:val="1"/>
      <w:numFmt w:val="lowerRoman"/>
      <w:lvlText w:val="%3."/>
      <w:lvlJc w:val="right"/>
      <w:pPr>
        <w:ind w:left="2340" w:hanging="180"/>
      </w:pPr>
    </w:lvl>
    <w:lvl w:ilvl="3" w:tplc="1000000F" w:tentative="1">
      <w:start w:val="1"/>
      <w:numFmt w:val="decimal"/>
      <w:lvlText w:val="%4."/>
      <w:lvlJc w:val="left"/>
      <w:pPr>
        <w:ind w:left="3060" w:hanging="360"/>
      </w:pPr>
    </w:lvl>
    <w:lvl w:ilvl="4" w:tplc="10000019" w:tentative="1">
      <w:start w:val="1"/>
      <w:numFmt w:val="lowerLetter"/>
      <w:lvlText w:val="%5."/>
      <w:lvlJc w:val="left"/>
      <w:pPr>
        <w:ind w:left="3780" w:hanging="360"/>
      </w:pPr>
    </w:lvl>
    <w:lvl w:ilvl="5" w:tplc="1000001B" w:tentative="1">
      <w:start w:val="1"/>
      <w:numFmt w:val="lowerRoman"/>
      <w:lvlText w:val="%6."/>
      <w:lvlJc w:val="right"/>
      <w:pPr>
        <w:ind w:left="4500" w:hanging="180"/>
      </w:pPr>
    </w:lvl>
    <w:lvl w:ilvl="6" w:tplc="1000000F" w:tentative="1">
      <w:start w:val="1"/>
      <w:numFmt w:val="decimal"/>
      <w:lvlText w:val="%7."/>
      <w:lvlJc w:val="left"/>
      <w:pPr>
        <w:ind w:left="5220" w:hanging="360"/>
      </w:pPr>
    </w:lvl>
    <w:lvl w:ilvl="7" w:tplc="10000019" w:tentative="1">
      <w:start w:val="1"/>
      <w:numFmt w:val="lowerLetter"/>
      <w:lvlText w:val="%8."/>
      <w:lvlJc w:val="left"/>
      <w:pPr>
        <w:ind w:left="5940" w:hanging="360"/>
      </w:pPr>
    </w:lvl>
    <w:lvl w:ilvl="8" w:tplc="1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E035C3F"/>
    <w:multiLevelType w:val="hybridMultilevel"/>
    <w:tmpl w:val="43741A7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A26F4"/>
    <w:multiLevelType w:val="hybridMultilevel"/>
    <w:tmpl w:val="AF3040D0"/>
    <w:lvl w:ilvl="0" w:tplc="C4CC3A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519B8"/>
    <w:multiLevelType w:val="multilevel"/>
    <w:tmpl w:val="D10C7AC4"/>
    <w:lvl w:ilvl="0">
      <w:start w:val="1"/>
      <w:numFmt w:val="decimal"/>
      <w:pStyle w:val="2"/>
      <w:lvlText w:val="%1."/>
      <w:lvlJc w:val="left"/>
      <w:pPr>
        <w:ind w:left="945" w:hanging="585"/>
      </w:pPr>
      <w:rPr>
        <w:rFonts w:cstheme="minorBidi" w:hint="default"/>
        <w:b w:val="0"/>
        <w:bCs w:val="0"/>
      </w:rPr>
    </w:lvl>
    <w:lvl w:ilvl="1">
      <w:start w:val="1"/>
      <w:numFmt w:val="decimal"/>
      <w:pStyle w:val="3"/>
      <w:isLgl/>
      <w:lvlText w:val="%1.%2"/>
      <w:lvlJc w:val="left"/>
      <w:pPr>
        <w:ind w:left="1125" w:hanging="765"/>
      </w:pPr>
      <w:rPr>
        <w:rFonts w:cstheme="minorBidi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125" w:hanging="765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</w:rPr>
    </w:lvl>
  </w:abstractNum>
  <w:abstractNum w:abstractNumId="9" w15:restartNumberingAfterBreak="0">
    <w:nsid w:val="70205294"/>
    <w:multiLevelType w:val="multilevel"/>
    <w:tmpl w:val="27148E46"/>
    <w:lvl w:ilvl="0">
      <w:start w:val="1"/>
      <w:numFmt w:val="decimal"/>
      <w:lvlText w:val="%1."/>
      <w:lvlJc w:val="left"/>
      <w:pPr>
        <w:ind w:left="945" w:hanging="585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125" w:hanging="765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</w:rPr>
    </w:lvl>
  </w:abstractNum>
  <w:abstractNum w:abstractNumId="10" w15:restartNumberingAfterBreak="0">
    <w:nsid w:val="7BF41F60"/>
    <w:multiLevelType w:val="multilevel"/>
    <w:tmpl w:val="D92C21F0"/>
    <w:lvl w:ilvl="0">
      <w:start w:val="1"/>
      <w:numFmt w:val="decimal"/>
      <w:lvlText w:val="%1."/>
      <w:lvlJc w:val="left"/>
      <w:pPr>
        <w:ind w:left="945" w:hanging="585"/>
      </w:pPr>
      <w:rPr>
        <w:rFonts w:cstheme="minorBidi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125" w:hanging="765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E2"/>
    <w:rsid w:val="00015087"/>
    <w:rsid w:val="001F7D69"/>
    <w:rsid w:val="00243417"/>
    <w:rsid w:val="002E054A"/>
    <w:rsid w:val="003C2517"/>
    <w:rsid w:val="003C78ED"/>
    <w:rsid w:val="00506237"/>
    <w:rsid w:val="0062542D"/>
    <w:rsid w:val="006B654F"/>
    <w:rsid w:val="00774A68"/>
    <w:rsid w:val="00777E6A"/>
    <w:rsid w:val="00782FE2"/>
    <w:rsid w:val="00805496"/>
    <w:rsid w:val="008D76C7"/>
    <w:rsid w:val="009136ED"/>
    <w:rsid w:val="00955712"/>
    <w:rsid w:val="009673C0"/>
    <w:rsid w:val="00A51FAA"/>
    <w:rsid w:val="00A77C22"/>
    <w:rsid w:val="00AD0FE2"/>
    <w:rsid w:val="00B57B83"/>
    <w:rsid w:val="00CD18A4"/>
    <w:rsid w:val="00DA4A6E"/>
    <w:rsid w:val="00E22E64"/>
    <w:rsid w:val="00E63CA6"/>
    <w:rsid w:val="00E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29D00F5-3D75-4B84-B943-2655EFFD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243417"/>
    <w:pPr>
      <w:overflowPunct w:val="0"/>
      <w:autoSpaceDE w:val="0"/>
      <w:autoSpaceDN w:val="0"/>
      <w:adjustRightInd w:val="0"/>
      <w:jc w:val="center"/>
      <w:outlineLvl w:val="0"/>
    </w:pPr>
    <w:rPr>
      <w:rFonts w:cs="Aharoni"/>
      <w:b/>
      <w:bCs/>
      <w:szCs w:val="40"/>
      <w:u w:val="single"/>
    </w:rPr>
  </w:style>
  <w:style w:type="paragraph" w:styleId="2">
    <w:name w:val="heading 2"/>
    <w:basedOn w:val="a0"/>
    <w:next w:val="a"/>
    <w:link w:val="20"/>
    <w:uiPriority w:val="9"/>
    <w:unhideWhenUsed/>
    <w:qFormat/>
    <w:rsid w:val="002E054A"/>
    <w:pPr>
      <w:numPr>
        <w:numId w:val="5"/>
      </w:numPr>
      <w:overflowPunct w:val="0"/>
      <w:autoSpaceDE w:val="0"/>
      <w:autoSpaceDN w:val="0"/>
      <w:adjustRightInd w:val="0"/>
      <w:ind w:left="576" w:hanging="576"/>
      <w:jc w:val="both"/>
      <w:outlineLvl w:val="1"/>
    </w:pPr>
    <w:rPr>
      <w:b/>
      <w:bCs/>
      <w:i/>
      <w:iCs/>
      <w:u w:val="single"/>
    </w:rPr>
  </w:style>
  <w:style w:type="paragraph" w:styleId="3">
    <w:name w:val="heading 3"/>
    <w:basedOn w:val="a0"/>
    <w:next w:val="a"/>
    <w:link w:val="30"/>
    <w:uiPriority w:val="9"/>
    <w:unhideWhenUsed/>
    <w:qFormat/>
    <w:rsid w:val="002E054A"/>
    <w:pPr>
      <w:numPr>
        <w:ilvl w:val="1"/>
        <w:numId w:val="5"/>
      </w:numPr>
      <w:overflowPunct w:val="0"/>
      <w:autoSpaceDE w:val="0"/>
      <w:autoSpaceDN w:val="0"/>
      <w:adjustRightInd w:val="0"/>
      <w:spacing w:before="240"/>
      <w:ind w:left="576" w:hanging="576"/>
      <w:contextualSpacing w:val="0"/>
      <w:jc w:val="both"/>
      <w:outlineLvl w:val="2"/>
    </w:pPr>
    <w:rPr>
      <w:b/>
      <w:bCs/>
      <w:i/>
      <w:i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EC4E03"/>
  </w:style>
  <w:style w:type="paragraph" w:styleId="a6">
    <w:name w:val="footer"/>
    <w:basedOn w:val="a"/>
    <w:link w:val="a7"/>
    <w:uiPriority w:val="99"/>
    <w:unhideWhenUsed/>
    <w:rsid w:val="00EC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EC4E03"/>
  </w:style>
  <w:style w:type="character" w:customStyle="1" w:styleId="10">
    <w:name w:val="כותרת 1 תו"/>
    <w:basedOn w:val="a1"/>
    <w:link w:val="1"/>
    <w:uiPriority w:val="9"/>
    <w:rsid w:val="00243417"/>
    <w:rPr>
      <w:rFonts w:cs="Aharoni"/>
      <w:b/>
      <w:bCs/>
      <w:szCs w:val="40"/>
      <w:u w:val="single"/>
    </w:rPr>
  </w:style>
  <w:style w:type="paragraph" w:styleId="a0">
    <w:name w:val="List Paragraph"/>
    <w:basedOn w:val="a"/>
    <w:uiPriority w:val="34"/>
    <w:qFormat/>
    <w:rsid w:val="00243417"/>
    <w:pPr>
      <w:ind w:left="720"/>
      <w:contextualSpacing/>
    </w:pPr>
  </w:style>
  <w:style w:type="character" w:customStyle="1" w:styleId="20">
    <w:name w:val="כותרת 2 תו"/>
    <w:basedOn w:val="a1"/>
    <w:link w:val="2"/>
    <w:uiPriority w:val="9"/>
    <w:rsid w:val="002E054A"/>
    <w:rPr>
      <w:b/>
      <w:bCs/>
      <w:i/>
      <w:iCs/>
      <w:u w:val="single"/>
    </w:rPr>
  </w:style>
  <w:style w:type="character" w:customStyle="1" w:styleId="30">
    <w:name w:val="כותרת 3 תו"/>
    <w:basedOn w:val="a1"/>
    <w:link w:val="3"/>
    <w:uiPriority w:val="9"/>
    <w:rsid w:val="002E054A"/>
    <w:rPr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afha\Desktop\&#1495;&#1491;&#1513;%20-%20&#1500;&#1493;&#1490;&#1493;%20&#1506;&#1497;&#1512;&#1497;&#1497;&#1492;%20&#1499;&#1500;&#1500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718ACC2F62F74A9D6F710D720482CB" ma:contentTypeVersion="1" ma:contentTypeDescription="צור מסמך חדש." ma:contentTypeScope="" ma:versionID="bfefe1d1027b1c7b45904e02b6462e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81897A-2EC5-4D58-9BBC-726235AF6587}"/>
</file>

<file path=customXml/itemProps2.xml><?xml version="1.0" encoding="utf-8"?>
<ds:datastoreItem xmlns:ds="http://schemas.openxmlformats.org/officeDocument/2006/customXml" ds:itemID="{A7C09278-1215-49A4-B35E-A875990A7152}"/>
</file>

<file path=customXml/itemProps3.xml><?xml version="1.0" encoding="utf-8"?>
<ds:datastoreItem xmlns:ds="http://schemas.openxmlformats.org/officeDocument/2006/customXml" ds:itemID="{392E7B24-BA36-4674-B752-F365BB5EAB33}"/>
</file>

<file path=docProps/app.xml><?xml version="1.0" encoding="utf-8"?>
<Properties xmlns="http://schemas.openxmlformats.org/officeDocument/2006/extended-properties" xmlns:vt="http://schemas.openxmlformats.org/officeDocument/2006/docPropsVTypes">
  <Template>חדש - לוגו עירייה כללי.dotx</Template>
  <TotalTime>35</TotalTime>
  <Pages>7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ארנונה כללית לשנת התקציב 2019</dc:title>
  <dc:creator>עפאף חרז אללה</dc:creator>
  <cp:lastModifiedBy>ester prat</cp:lastModifiedBy>
  <cp:revision>5</cp:revision>
  <cp:lastPrinted>2017-02-28T09:11:00Z</cp:lastPrinted>
  <dcterms:created xsi:type="dcterms:W3CDTF">2018-07-08T12:50:00Z</dcterms:created>
  <dcterms:modified xsi:type="dcterms:W3CDTF">2018-07-08T14:03:00Z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0x010100CE718ACC2F62F74A9D6F710D720482CB</vt:lpwstr>
  </property>
</Properties>
</file>